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BC08" w14:textId="0E50D091" w:rsidR="0089573D" w:rsidRPr="006A7E86" w:rsidRDefault="00A20F2F" w:rsidP="0089573D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contextualSpacing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EF383E9" wp14:editId="3D20412D">
            <wp:simplePos x="0" y="0"/>
            <wp:positionH relativeFrom="column">
              <wp:posOffset>-4439</wp:posOffset>
            </wp:positionH>
            <wp:positionV relativeFrom="paragraph">
              <wp:posOffset>68247</wp:posOffset>
            </wp:positionV>
            <wp:extent cx="2991775" cy="645594"/>
            <wp:effectExtent l="0" t="0" r="0" b="2540"/>
            <wp:wrapNone/>
            <wp:docPr id="1106034758" name="Picture 11060347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097" cy="6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7E66E" w14:textId="066BAE9C" w:rsidR="008F05BC" w:rsidRDefault="0089573D" w:rsidP="008F05BC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8C39C0">
        <w:rPr>
          <w:rFonts w:ascii="Arial" w:hAnsi="Arial" w:cs="Arial"/>
          <w:b/>
          <w:bCs/>
          <w:color w:val="25449B"/>
          <w:sz w:val="28"/>
          <w:szCs w:val="28"/>
        </w:rPr>
        <w:t xml:space="preserve"> 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FINAL PRACTICUM EVALUATION </w:t>
      </w:r>
      <w:r w:rsidR="008F05BC">
        <w:rPr>
          <w:rFonts w:ascii="Arial" w:hAnsi="Arial" w:cs="Arial"/>
          <w:b/>
          <w:bCs/>
          <w:color w:val="25449B"/>
          <w:sz w:val="24"/>
          <w:szCs w:val="24"/>
        </w:rPr>
        <w:t>–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 </w:t>
      </w:r>
      <w:r w:rsidR="00B63F6D">
        <w:rPr>
          <w:rFonts w:ascii="Arial" w:hAnsi="Arial" w:cs="Arial"/>
          <w:b/>
          <w:bCs/>
          <w:color w:val="25449B"/>
          <w:sz w:val="24"/>
          <w:szCs w:val="24"/>
        </w:rPr>
        <w:t>FACULTY</w:t>
      </w:r>
    </w:p>
    <w:p w14:paraId="311536E5" w14:textId="01035386" w:rsidR="00EA3779" w:rsidRPr="00986D2F" w:rsidRDefault="00EA3779" w:rsidP="00EA3779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986D2F">
        <w:rPr>
          <w:rFonts w:ascii="Arial" w:hAnsi="Arial" w:cs="Arial"/>
          <w:b/>
          <w:bCs/>
          <w:color w:val="25449B"/>
        </w:rPr>
        <w:t xml:space="preserve">BEHAVIORAL &amp; COMMUNITY HEALTH SCIENCES </w:t>
      </w:r>
    </w:p>
    <w:p w14:paraId="042CA5E1" w14:textId="1F61EB41" w:rsidR="008F05BC" w:rsidRDefault="000F16F9" w:rsidP="000F16F9">
      <w:pPr>
        <w:jc w:val="right"/>
        <w:rPr>
          <w:rFonts w:ascii="Arial" w:hAnsi="Arial" w:cs="Arial"/>
          <w:i/>
          <w:iCs/>
          <w:color w:val="25449B"/>
          <w:sz w:val="20"/>
          <w:szCs w:val="20"/>
        </w:rPr>
      </w:pPr>
      <w:r w:rsidRPr="00986D2F">
        <w:rPr>
          <w:rFonts w:ascii="Arial" w:hAnsi="Arial" w:cs="Arial"/>
          <w:i/>
          <w:iCs/>
          <w:color w:val="25449B"/>
          <w:sz w:val="20"/>
          <w:szCs w:val="20"/>
        </w:rPr>
        <w:t>August 2024 Version</w:t>
      </w:r>
    </w:p>
    <w:p w14:paraId="0AE4EDF4" w14:textId="77777777" w:rsidR="000F16F9" w:rsidRDefault="000F16F9" w:rsidP="000F16F9">
      <w:pPr>
        <w:jc w:val="right"/>
      </w:pPr>
    </w:p>
    <w:p w14:paraId="37F74D0A" w14:textId="77777777" w:rsidR="008F05BC" w:rsidRDefault="008F05BC" w:rsidP="00BD00F9">
      <w:pPr>
        <w:tabs>
          <w:tab w:val="left" w:pos="5506"/>
          <w:tab w:val="left" w:pos="10890"/>
        </w:tabs>
        <w:spacing w:after="120"/>
        <w:jc w:val="both"/>
      </w:pPr>
    </w:p>
    <w:p w14:paraId="2E9BAED8" w14:textId="77777777" w:rsidR="00236D9D" w:rsidRDefault="00BD00F9" w:rsidP="00951B46">
      <w:pPr>
        <w:spacing w:after="120"/>
        <w:rPr>
          <w:rStyle w:val="Style1"/>
        </w:rPr>
      </w:pPr>
      <w:r w:rsidRPr="00951B46">
        <w:rPr>
          <w:b/>
          <w:bCs/>
        </w:rPr>
        <w:t>Student Name:</w:t>
      </w:r>
      <w:r w:rsidRPr="00236D9D">
        <w:rPr>
          <w:spacing w:val="50"/>
        </w:rPr>
        <w:t xml:space="preserve"> </w:t>
      </w:r>
      <w:sdt>
        <w:sdtPr>
          <w:rPr>
            <w:rStyle w:val="Style1"/>
          </w:rPr>
          <w:id w:val="-1772459817"/>
          <w:placeholder>
            <w:docPart w:val="587994F45B564C77B6DFCCDC143BA93F"/>
          </w:placeholder>
          <w:showingPlcHdr/>
        </w:sdtPr>
        <w:sdtEndPr>
          <w:rPr>
            <w:rStyle w:val="DefaultParagraphFont"/>
          </w:rPr>
        </w:sdtEndPr>
        <w:sdtContent>
          <w:r w:rsidR="00236D9D" w:rsidRPr="0036383D">
            <w:rPr>
              <w:rStyle w:val="PlaceholderText"/>
            </w:rPr>
            <w:t>Click or tap here to enter text.</w:t>
          </w:r>
        </w:sdtContent>
      </w:sdt>
    </w:p>
    <w:p w14:paraId="45F618D9" w14:textId="1E699AF6" w:rsidR="00BD00F9" w:rsidRDefault="008F05BC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 xml:space="preserve">Program: </w:t>
      </w:r>
      <w:r w:rsidR="00BD00F9">
        <w:t xml:space="preserve"> </w:t>
      </w:r>
      <w:sdt>
        <w:sdtPr>
          <w:rPr>
            <w:rStyle w:val="Style1"/>
          </w:rPr>
          <w:id w:val="-418329190"/>
          <w:placeholder>
            <w:docPart w:val="E5358E6269C845D3B253EEEA17C71F07"/>
          </w:placeholder>
          <w:showingPlcHdr/>
          <w:dropDownList>
            <w:listItem w:displayText="BCHS MPH" w:value="BCHS MPH"/>
            <w:listItem w:displayText="BCHS MPH/PhD, Anthropology" w:value="BCHS MPH/PhD, Anthropology"/>
            <w:listItem w:displayText="BCHS MPH/MID" w:value="BCHS MPH/MID"/>
            <w:listItem w:displayText="BCHS MPH/MPA" w:value="BCHS MPH/MPA"/>
            <w:listItem w:displayText="BCHS MPH/MPIA" w:value="BCHS MPH/MPIA"/>
            <w:listItem w:displayText="BCHS MPH/MSW" w:value="BCHS MPH/MSW"/>
            <w:listItem w:displayText="BCHS MPH/PhD, Social Work" w:value="BCHS MPH/PhD, Social Work"/>
          </w:dropDownList>
        </w:sdtPr>
        <w:sdtEndPr>
          <w:rPr>
            <w:rStyle w:val="DefaultParagraphFont"/>
          </w:rPr>
        </w:sdtEndPr>
        <w:sdtContent>
          <w:r w:rsidR="00284AF2" w:rsidRPr="0036383D">
            <w:rPr>
              <w:rStyle w:val="PlaceholderText"/>
            </w:rPr>
            <w:t xml:space="preserve">Choose </w:t>
          </w:r>
          <w:r w:rsidR="00892A5D">
            <w:rPr>
              <w:rStyle w:val="PlaceholderText"/>
            </w:rPr>
            <w:t xml:space="preserve">student </w:t>
          </w:r>
          <w:r w:rsidR="00EA5DD6">
            <w:rPr>
              <w:rStyle w:val="PlaceholderText"/>
            </w:rPr>
            <w:t>program.</w:t>
          </w:r>
        </w:sdtContent>
      </w:sdt>
    </w:p>
    <w:p w14:paraId="4FAB8D7C" w14:textId="528A0FD7" w:rsidR="00B94530" w:rsidRDefault="00EA3779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>
        <w:rPr>
          <w:b/>
          <w:bCs/>
        </w:rPr>
        <w:t>Faculty Advisor</w:t>
      </w:r>
      <w:r w:rsidR="00B63F6D">
        <w:rPr>
          <w:b/>
          <w:bCs/>
        </w:rPr>
        <w:t xml:space="preserve"> Name</w:t>
      </w:r>
      <w:r w:rsidR="00EB5654" w:rsidRPr="00951B46">
        <w:rPr>
          <w:b/>
          <w:bCs/>
        </w:rPr>
        <w:t>:</w:t>
      </w:r>
      <w:r w:rsidR="00EB5654">
        <w:t xml:space="preserve"> </w:t>
      </w:r>
      <w:sdt>
        <w:sdtPr>
          <w:rPr>
            <w:rStyle w:val="Style1"/>
          </w:rPr>
          <w:id w:val="686555117"/>
          <w:placeholder>
            <w:docPart w:val="55D9FB460A71489AA060150696286181"/>
          </w:placeholder>
          <w:showingPlcHdr/>
        </w:sdtPr>
        <w:sdtEndPr>
          <w:rPr>
            <w:rStyle w:val="DefaultParagraphFont"/>
          </w:rPr>
        </w:sdtEndPr>
        <w:sdtContent>
          <w:r w:rsidR="00EA5DD6" w:rsidRPr="0036383D">
            <w:rPr>
              <w:rStyle w:val="PlaceholderText"/>
            </w:rPr>
            <w:t>Click or tap here to enter text.</w:t>
          </w:r>
        </w:sdtContent>
      </w:sdt>
    </w:p>
    <w:p w14:paraId="38B8D938" w14:textId="37D5653C" w:rsidR="00951B46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Practicum Host Organization:</w:t>
      </w:r>
      <w:r>
        <w:rPr>
          <w:rStyle w:val="Style1"/>
        </w:rPr>
        <w:t xml:space="preserve"> </w:t>
      </w:r>
      <w:sdt>
        <w:sdtPr>
          <w:rPr>
            <w:rStyle w:val="Style1"/>
          </w:rPr>
          <w:id w:val="-1456711933"/>
          <w:placeholder>
            <w:docPart w:val="B28175C4D24442DE8D31FC1D201C4A40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796932A1" w14:textId="77777777" w:rsidR="00A65876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Preceptor Name: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-1284804249"/>
          <w:placeholder>
            <w:docPart w:val="395AC1837D5F43809ACEA3CD368B36C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 w:rsidR="00A20F2F">
        <w:rPr>
          <w:rStyle w:val="Style1"/>
        </w:rPr>
        <w:tab/>
      </w:r>
    </w:p>
    <w:p w14:paraId="3374EFBE" w14:textId="11014964" w:rsidR="00951B46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rStyle w:val="Style1"/>
          <w:b/>
          <w:bCs/>
        </w:rPr>
        <w:t>Preceptor Email: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1536468538"/>
          <w:placeholder>
            <w:docPart w:val="770C8FF620D2495A8B58B610332F468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C04A23D" w14:textId="5FE70950" w:rsidR="005E3DFD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>Date of Practicum Completion:</w:t>
      </w:r>
      <w:r>
        <w:t xml:space="preserve"> </w:t>
      </w:r>
      <w:sdt>
        <w:sdtPr>
          <w:id w:val="-1018926582"/>
          <w:placeholder>
            <w:docPart w:val="5DAF19F78FDB4C28BEF340D56B027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6383D">
            <w:rPr>
              <w:rStyle w:val="PlaceholderText"/>
            </w:rPr>
            <w:t>Click or tap to enter a date.</w:t>
          </w:r>
        </w:sdtContent>
      </w:sdt>
    </w:p>
    <w:p w14:paraId="58174B74" w14:textId="77777777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17948427" w14:textId="57CB3362" w:rsidR="00011584" w:rsidRPr="008773A7" w:rsidRDefault="00471B35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  <w:i/>
          <w:iCs/>
        </w:rPr>
      </w:pPr>
      <w:r w:rsidRPr="008773A7">
        <w:rPr>
          <w:b/>
          <w:bCs/>
          <w:i/>
          <w:iCs/>
        </w:rPr>
        <w:t xml:space="preserve">Please evaluate </w:t>
      </w:r>
      <w:r w:rsidR="008773A7" w:rsidRPr="008773A7">
        <w:rPr>
          <w:b/>
          <w:bCs/>
          <w:i/>
          <w:iCs/>
        </w:rPr>
        <w:t>the student’s</w:t>
      </w:r>
      <w:r w:rsidRPr="008773A7">
        <w:rPr>
          <w:b/>
          <w:bCs/>
          <w:i/>
          <w:iCs/>
        </w:rPr>
        <w:t xml:space="preserve"> attainment of competencies </w:t>
      </w:r>
      <w:r w:rsidR="003C1C90" w:rsidRPr="008773A7">
        <w:rPr>
          <w:b/>
          <w:bCs/>
          <w:i/>
          <w:iCs/>
        </w:rPr>
        <w:t xml:space="preserve">through work performed </w:t>
      </w:r>
      <w:r w:rsidR="008773A7" w:rsidRPr="008773A7">
        <w:rPr>
          <w:b/>
          <w:bCs/>
          <w:i/>
          <w:iCs/>
        </w:rPr>
        <w:t xml:space="preserve">during their practicum </w:t>
      </w:r>
      <w:r w:rsidR="003C1C90" w:rsidRPr="008773A7">
        <w:rPr>
          <w:b/>
          <w:bCs/>
          <w:i/>
          <w:iCs/>
        </w:rPr>
        <w:t>and work products submitted</w:t>
      </w:r>
      <w:r w:rsidRPr="008773A7">
        <w:rPr>
          <w:b/>
          <w:bCs/>
          <w:i/>
          <w:iCs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1490"/>
        <w:gridCol w:w="1490"/>
        <w:gridCol w:w="1490"/>
        <w:gridCol w:w="3736"/>
      </w:tblGrid>
      <w:tr w:rsidR="000971AF" w14:paraId="391F2C23" w14:textId="77777777" w:rsidTr="00145DAD"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14:paraId="06491040" w14:textId="77777777" w:rsidR="006C1D20" w:rsidRDefault="006C1D20" w:rsidP="00145DAD">
            <w:pPr>
              <w:tabs>
                <w:tab w:val="left" w:pos="5506"/>
                <w:tab w:val="left" w:pos="10890"/>
              </w:tabs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3C012943" w14:textId="402E0E7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Not Met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1398CA28" w14:textId="1ECBE6E1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Partially Met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14:paraId="679019B3" w14:textId="76B2D5E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Met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vAlign w:val="bottom"/>
          </w:tcPr>
          <w:p w14:paraId="1E36D892" w14:textId="587904AF" w:rsidR="006C1D20" w:rsidRPr="008773A7" w:rsidRDefault="008773A7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Comments</w:t>
            </w:r>
          </w:p>
        </w:tc>
      </w:tr>
      <w:tr w:rsidR="000971AF" w14:paraId="121B9286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270C9AF" w14:textId="3422EC45" w:rsidR="008F3AEA" w:rsidRPr="00505848" w:rsidRDefault="006C1D20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</w:t>
            </w:r>
            <w:r w:rsidR="008F3AEA" w:rsidRPr="00505848">
              <w:rPr>
                <w:b/>
                <w:bCs/>
              </w:rPr>
              <w:t>ompetency #1</w:t>
            </w:r>
          </w:p>
          <w:p w14:paraId="407517FE" w14:textId="77777777" w:rsidR="008F3AEA" w:rsidRDefault="00892A5D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123415877"/>
                <w:placeholder>
                  <w:docPart w:val="8F1F982783994826982F6F5061F4A0EE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7BECFF0C" w14:textId="14D41E8B" w:rsidR="00145DAD" w:rsidRP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140773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E016260" w14:textId="117E0F7F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9961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627CFD3" w14:textId="6A0E1D02" w:rsidR="006C1D20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6237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05C880C" w14:textId="6D6224DD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471975197"/>
            <w:placeholder>
              <w:docPart w:val="8148C150005A495B91CD674755BB5A0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58DC2F9D" w14:textId="07C5CDA6" w:rsidR="006C1D20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162E585F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3E9FA9AD" w14:textId="31D2D17B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</w:t>
            </w:r>
            <w:r w:rsidR="00505848">
              <w:rPr>
                <w:b/>
                <w:bCs/>
              </w:rPr>
              <w:t>2</w:t>
            </w:r>
          </w:p>
          <w:p w14:paraId="42D45418" w14:textId="77777777" w:rsidR="008F3AEA" w:rsidRDefault="00892A5D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712608480"/>
                <w:placeholder>
                  <w:docPart w:val="23DB1847B4D743CB95E706CAF2F22DEF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46D0D527" w14:textId="4A70D2BF" w:rsid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-12322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548E1507" w14:textId="1AFDF090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0627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9C9A1E8" w14:textId="3C5A1608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731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7551E7D" w14:textId="7345F28D" w:rsidR="008F3AEA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777755845"/>
            <w:placeholder>
              <w:docPart w:val="E1AADB99DEC74612A15A14B8DBB5681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177FA01E" w14:textId="4129145A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3BA32021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852682D" w14:textId="79C8C53C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#3</w:t>
            </w:r>
          </w:p>
          <w:p w14:paraId="48377852" w14:textId="77777777" w:rsidR="008F3AEA" w:rsidRDefault="00892A5D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088733000"/>
                <w:placeholder>
                  <w:docPart w:val="15F123D4F6C942CD8AE02B1F954C82C5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0B00F434" w14:textId="5AD7742B" w:rsidR="00145DAD" w:rsidRPr="00145DAD" w:rsidRDefault="00145DAD" w:rsidP="00145DAD">
            <w:pPr>
              <w:tabs>
                <w:tab w:val="left" w:pos="5506"/>
                <w:tab w:val="left" w:pos="10890"/>
              </w:tabs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59786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EA53181" w14:textId="662800C1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319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268E7B2" w14:textId="6BADC3D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47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D8D7C97" w14:textId="7F58E7AD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459266074"/>
            <w:placeholder>
              <w:docPart w:val="4216A11E7ABB4A8C8085C82874886E6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67F1A065" w14:textId="0199A2E2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4FC7A92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275A1091" w14:textId="2888F0C9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#4</w:t>
            </w:r>
          </w:p>
          <w:p w14:paraId="3E449CD5" w14:textId="77777777" w:rsidR="008F3AEA" w:rsidRDefault="00892A5D" w:rsidP="00145DAD">
            <w:pPr>
              <w:rPr>
                <w:rFonts w:cs="Arial"/>
              </w:rPr>
            </w:pPr>
            <w:sdt>
              <w:sdtPr>
                <w:rPr>
                  <w:rStyle w:val="Calibri11"/>
                </w:rPr>
                <w:id w:val="426547606"/>
                <w:placeholder>
                  <w:docPart w:val="63670EC283B34F38937C0D20BBA0C779"/>
                </w:placeholder>
                <w:showingPlcHdr/>
                <w:comboBox>
                  <w:listItem w:displayText="BCHS 1: Describe strategies for engaging communities and systems in advancing research and improving health through collaboration, partnerships and strengths-based approaches" w:value="BCHS 1: Describe strategies for engaging communities and systems in advancing research and improving health through collaboration, partnerships and strengths-based approaches"/>
                  <w:listItem w:displayText="BCHS 2: Synthesize and apply established and novel social and behavioral science methods and tools to advance research and improve population health" w:value="BCHS 2: Synthesize and apply established and novel social and behavioral science methods and tools to advance research and improve population health"/>
                  <w:listItem w:displayText="BCHS 3: Apply health education and health promotion theories to the development of programs that take into account the context in which they will be implemented" w:value="BCHS 3: Apply health education and health promotion theories to the development of programs that take into account the context in which they will be implemented"/>
                  <w:listItem w:displayText="BCHS 4: Develop a mechanism-based causal framework that applies a systems science approach and integrates relative theory" w:value="BCHS 4: Develop a mechanism-based causal framework that applies a systems science approach and integrates relative theory"/>
                  <w:listItem w:displayText="BCHS 5: Apply modeling and simulation to social processes" w:value="BCHS 5: Apply modeling and simulation to social processes"/>
                  <w:listItem w:displayText="BCHS 6: Apply ethical principles to the collection of social and behavioral health data" w:value="BCHS 6: Apply ethical principles to the collection of social and behavioral health data"/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A16C2" w:rsidRPr="008A16C2">
                  <w:rPr>
                    <w:rStyle w:val="PlaceholderText"/>
                  </w:rPr>
                  <w:t>Choose BCHS MPH Competency or CEPH Foundational Competency.</w:t>
                </w:r>
              </w:sdtContent>
            </w:sdt>
          </w:p>
          <w:p w14:paraId="7C1458DE" w14:textId="1BB90B25" w:rsidR="008A16C2" w:rsidRPr="0071698C" w:rsidRDefault="008A16C2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78256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3A23668" w14:textId="6CD7487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7289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10E1410" w14:textId="3327430A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309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44249350" w14:textId="2A13FEE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123587586"/>
            <w:placeholder>
              <w:docPart w:val="ADECE276EC5B44B0B9F6567BEDC2C7C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4A34344F" w14:textId="63D566C7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79FD144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6255D6C5" w14:textId="24D934FA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#5</w:t>
            </w:r>
          </w:p>
          <w:p w14:paraId="51F858ED" w14:textId="77777777" w:rsidR="008A16C2" w:rsidRDefault="00892A5D" w:rsidP="008A16C2">
            <w:pPr>
              <w:rPr>
                <w:rFonts w:cs="Arial"/>
              </w:rPr>
            </w:pPr>
            <w:sdt>
              <w:sdtPr>
                <w:rPr>
                  <w:rStyle w:val="Calibri11"/>
                </w:rPr>
                <w:id w:val="-1448918720"/>
                <w:placeholder>
                  <w:docPart w:val="E96A25BCFE4743909BB072E822F35D2A"/>
                </w:placeholder>
                <w:showingPlcHdr/>
                <w:comboBox>
                  <w:listItem w:displayText="BCHS 1: Describe strategies for engaging communities and systems in advancing research and improving health through collaboration, partnerships and strengths-based approaches" w:value="BCHS 1: Describe strategies for engaging communities and systems in advancing research and improving health through collaboration, partnerships and strengths-based approaches"/>
                  <w:listItem w:displayText="BCHS 2: Synthesize and apply established and novel social and behavioral science methods and tools to advance research and improve population health" w:value="BCHS 2: Synthesize and apply established and novel social and behavioral science methods and tools to advance research and improve population health"/>
                  <w:listItem w:displayText="BCHS 3: Apply health education and health promotion theories to the development of programs that take into account the context in which they will be implemented" w:value="BCHS 3: Apply health education and health promotion theories to the development of programs that take into account the context in which they will be implemented"/>
                  <w:listItem w:displayText="BCHS 4: Develop a mechanism-based causal framework that applies a systems science approach and integrates relative theory" w:value="BCHS 4: Develop a mechanism-based causal framework that applies a systems science approach and integrates relative theory"/>
                  <w:listItem w:displayText="BCHS 5: Apply modeling and simulation to social processes" w:value="BCHS 5: Apply modeling and simulation to social processes"/>
                  <w:listItem w:displayText="BCHS 6: Apply ethical principles to the collection of social and behavioral health data" w:value="BCHS 6: Apply ethical principles to the collection of social and behavioral health data"/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A16C2" w:rsidRPr="008A16C2">
                  <w:rPr>
                    <w:rStyle w:val="PlaceholderText"/>
                  </w:rPr>
                  <w:t>Choose BCHS MPH Competency or CEPH Foundational Competency.</w:t>
                </w:r>
              </w:sdtContent>
            </w:sdt>
          </w:p>
          <w:p w14:paraId="39B0C03E" w14:textId="01A1D251" w:rsidR="008F3AEA" w:rsidRPr="0071698C" w:rsidRDefault="008F3AEA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84798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CCBCF28" w14:textId="53E12B73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04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1D71A0E" w14:textId="1E8C25C9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27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40F73D5" w14:textId="1B16BAC5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972037185"/>
            <w:placeholder>
              <w:docPart w:val="A032945D4AEF428EBCEAFB407306027C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0FDBB009" w14:textId="000812A6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314583" w14:textId="2D4D5071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4CAD9F97" w14:textId="4EA54C07" w:rsidR="00505848" w:rsidRPr="00505848" w:rsidRDefault="00505848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</w:rPr>
      </w:pPr>
      <w:r w:rsidRPr="00505848">
        <w:rPr>
          <w:b/>
          <w:bCs/>
        </w:rPr>
        <w:t>Additional Comments</w:t>
      </w:r>
      <w:r w:rsidR="00AC7438">
        <w:rPr>
          <w:b/>
          <w:bCs/>
        </w:rPr>
        <w:t>:</w:t>
      </w:r>
    </w:p>
    <w:sdt>
      <w:sdtPr>
        <w:id w:val="-1172336970"/>
        <w:placeholder>
          <w:docPart w:val="73BC159C2A9742979658345F02113173"/>
        </w:placeholder>
        <w:showingPlcHdr/>
      </w:sdtPr>
      <w:sdtEndPr/>
      <w:sdtContent>
        <w:p w14:paraId="577E6726" w14:textId="252E705E" w:rsidR="00505848" w:rsidRDefault="00505848" w:rsidP="00951B46">
          <w:pPr>
            <w:tabs>
              <w:tab w:val="left" w:pos="5506"/>
              <w:tab w:val="left" w:pos="10890"/>
            </w:tabs>
            <w:spacing w:after="120"/>
            <w:jc w:val="both"/>
          </w:pPr>
          <w:r w:rsidRPr="0036383D">
            <w:rPr>
              <w:rStyle w:val="PlaceholderText"/>
            </w:rPr>
            <w:t>Click or tap here to enter text.</w:t>
          </w:r>
        </w:p>
      </w:sdtContent>
    </w:sdt>
    <w:sectPr w:rsidR="00505848" w:rsidSect="008F05BC">
      <w:pgSz w:w="12240" w:h="15840"/>
      <w:pgMar w:top="270" w:right="630" w:bottom="18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73B4" w14:textId="77777777" w:rsidR="002E1C09" w:rsidRDefault="002E1C09" w:rsidP="00BD00F9">
      <w:r>
        <w:separator/>
      </w:r>
    </w:p>
  </w:endnote>
  <w:endnote w:type="continuationSeparator" w:id="0">
    <w:p w14:paraId="190192B8" w14:textId="77777777" w:rsidR="002E1C09" w:rsidRDefault="002E1C09" w:rsidP="00B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34EA" w14:textId="77777777" w:rsidR="002E1C09" w:rsidRDefault="002E1C09" w:rsidP="00BD00F9">
      <w:r>
        <w:separator/>
      </w:r>
    </w:p>
  </w:footnote>
  <w:footnote w:type="continuationSeparator" w:id="0">
    <w:p w14:paraId="22C79431" w14:textId="77777777" w:rsidR="002E1C09" w:rsidRDefault="002E1C09" w:rsidP="00BD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7924"/>
    <w:multiLevelType w:val="hybridMultilevel"/>
    <w:tmpl w:val="15B2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6F45"/>
    <w:multiLevelType w:val="hybridMultilevel"/>
    <w:tmpl w:val="46EE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4288">
    <w:abstractNumId w:val="0"/>
  </w:num>
  <w:num w:numId="2" w16cid:durableId="127552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9"/>
    <w:rsid w:val="00011584"/>
    <w:rsid w:val="00092D1C"/>
    <w:rsid w:val="000971AF"/>
    <w:rsid w:val="000D7ED5"/>
    <w:rsid w:val="000F16F9"/>
    <w:rsid w:val="00110EB1"/>
    <w:rsid w:val="00145DAD"/>
    <w:rsid w:val="00197826"/>
    <w:rsid w:val="001C754A"/>
    <w:rsid w:val="00236D9D"/>
    <w:rsid w:val="00243ED8"/>
    <w:rsid w:val="00263770"/>
    <w:rsid w:val="00277AC6"/>
    <w:rsid w:val="00284AF2"/>
    <w:rsid w:val="002B150E"/>
    <w:rsid w:val="002C7E8F"/>
    <w:rsid w:val="002E1C09"/>
    <w:rsid w:val="002F6E57"/>
    <w:rsid w:val="0031530A"/>
    <w:rsid w:val="00357553"/>
    <w:rsid w:val="003867E1"/>
    <w:rsid w:val="003C1C90"/>
    <w:rsid w:val="003D5567"/>
    <w:rsid w:val="003F0E2C"/>
    <w:rsid w:val="003F1B39"/>
    <w:rsid w:val="00432061"/>
    <w:rsid w:val="00471B35"/>
    <w:rsid w:val="004E3C4A"/>
    <w:rsid w:val="00505848"/>
    <w:rsid w:val="00520F02"/>
    <w:rsid w:val="00520FCC"/>
    <w:rsid w:val="00535F20"/>
    <w:rsid w:val="00545825"/>
    <w:rsid w:val="00565124"/>
    <w:rsid w:val="00585A0C"/>
    <w:rsid w:val="005E3DFD"/>
    <w:rsid w:val="00612712"/>
    <w:rsid w:val="00616C17"/>
    <w:rsid w:val="0066346F"/>
    <w:rsid w:val="006C1D20"/>
    <w:rsid w:val="006D6662"/>
    <w:rsid w:val="006F08E5"/>
    <w:rsid w:val="0071698C"/>
    <w:rsid w:val="0072202D"/>
    <w:rsid w:val="00745281"/>
    <w:rsid w:val="007765D3"/>
    <w:rsid w:val="00782116"/>
    <w:rsid w:val="007E0C8C"/>
    <w:rsid w:val="008773A7"/>
    <w:rsid w:val="00892A5D"/>
    <w:rsid w:val="0089573D"/>
    <w:rsid w:val="008A16C2"/>
    <w:rsid w:val="008B7525"/>
    <w:rsid w:val="008F05BC"/>
    <w:rsid w:val="008F3AEA"/>
    <w:rsid w:val="00951B46"/>
    <w:rsid w:val="00966B14"/>
    <w:rsid w:val="00A20F2F"/>
    <w:rsid w:val="00A45174"/>
    <w:rsid w:val="00A63525"/>
    <w:rsid w:val="00A65876"/>
    <w:rsid w:val="00A965E5"/>
    <w:rsid w:val="00AC48FE"/>
    <w:rsid w:val="00AC7438"/>
    <w:rsid w:val="00AC7DB1"/>
    <w:rsid w:val="00AF0D01"/>
    <w:rsid w:val="00B56F43"/>
    <w:rsid w:val="00B63F6D"/>
    <w:rsid w:val="00B94530"/>
    <w:rsid w:val="00BA6296"/>
    <w:rsid w:val="00BD00F9"/>
    <w:rsid w:val="00BE5CDE"/>
    <w:rsid w:val="00C35B80"/>
    <w:rsid w:val="00C45E71"/>
    <w:rsid w:val="00C618EB"/>
    <w:rsid w:val="00CE1197"/>
    <w:rsid w:val="00D61C15"/>
    <w:rsid w:val="00DB520F"/>
    <w:rsid w:val="00E01864"/>
    <w:rsid w:val="00E337B4"/>
    <w:rsid w:val="00E54B4D"/>
    <w:rsid w:val="00E62CE8"/>
    <w:rsid w:val="00E9642B"/>
    <w:rsid w:val="00E96540"/>
    <w:rsid w:val="00E968CE"/>
    <w:rsid w:val="00EA3779"/>
    <w:rsid w:val="00EA5DD6"/>
    <w:rsid w:val="00EB5654"/>
    <w:rsid w:val="00EE09E2"/>
    <w:rsid w:val="00F16619"/>
    <w:rsid w:val="00F16C51"/>
    <w:rsid w:val="00F71394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75AD"/>
  <w15:chartTrackingRefBased/>
  <w15:docId w15:val="{505B7CA0-1BC0-4EBD-B7E0-97FE945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AD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0F9"/>
  </w:style>
  <w:style w:type="paragraph" w:styleId="Footer">
    <w:name w:val="footer"/>
    <w:basedOn w:val="Normal"/>
    <w:link w:val="Foot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0F9"/>
  </w:style>
  <w:style w:type="paragraph" w:styleId="BodyText">
    <w:name w:val="Body Text"/>
    <w:basedOn w:val="Normal"/>
    <w:link w:val="BodyTextChar"/>
    <w:uiPriority w:val="1"/>
    <w:qFormat/>
    <w:rsid w:val="00BD00F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BD00F9"/>
    <w:rPr>
      <w:rFonts w:ascii="Calibri" w:eastAsia="Calibri" w:hAnsi="Calibri" w:cs="Calibr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5E71"/>
    <w:rPr>
      <w:color w:val="666666"/>
    </w:rPr>
  </w:style>
  <w:style w:type="character" w:customStyle="1" w:styleId="Style1">
    <w:name w:val="Style1"/>
    <w:basedOn w:val="DefaultParagraphFont"/>
    <w:uiPriority w:val="1"/>
    <w:rsid w:val="00616C17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A20F2F"/>
    <w:rPr>
      <w:rFonts w:ascii="Calibri" w:hAnsi="Calibri"/>
      <w:sz w:val="20"/>
    </w:rPr>
  </w:style>
  <w:style w:type="table" w:styleId="TableGrid">
    <w:name w:val="Table Grid"/>
    <w:basedOn w:val="TableNormal"/>
    <w:uiPriority w:val="39"/>
    <w:rsid w:val="006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1">
    <w:name w:val="Arial 11"/>
    <w:basedOn w:val="DefaultParagraphFont"/>
    <w:uiPriority w:val="1"/>
    <w:rsid w:val="00EE09E2"/>
    <w:rPr>
      <w:rFonts w:ascii="Arial" w:hAnsi="Arial"/>
      <w:color w:val="auto"/>
      <w:sz w:val="22"/>
    </w:rPr>
  </w:style>
  <w:style w:type="character" w:customStyle="1" w:styleId="Calibri11">
    <w:name w:val="Calibri 11"/>
    <w:basedOn w:val="DefaultParagraphFont"/>
    <w:uiPriority w:val="1"/>
    <w:rsid w:val="0071698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7994F45B564C77B6DFCCDC143B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8DF4-3B7B-4DC4-91CE-2C4ED5165E35}"/>
      </w:docPartPr>
      <w:docPartBody>
        <w:p w:rsidR="00521BC4" w:rsidRDefault="000F3A2D" w:rsidP="000F3A2D">
          <w:pPr>
            <w:pStyle w:val="587994F45B564C77B6DFCCDC143BA93F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58E6269C845D3B253EEEA17C7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1B02-C48D-4AC9-A415-CB0764ABEDC5}"/>
      </w:docPartPr>
      <w:docPartBody>
        <w:p w:rsidR="00521BC4" w:rsidRDefault="000F3A2D" w:rsidP="000F3A2D">
          <w:pPr>
            <w:pStyle w:val="E5358E6269C845D3B253EEEA17C71F071"/>
          </w:pPr>
          <w:r w:rsidRPr="003638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student program.</w:t>
          </w:r>
        </w:p>
      </w:docPartBody>
    </w:docPart>
    <w:docPart>
      <w:docPartPr>
        <w:name w:val="55D9FB460A71489AA06015069628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A88F-10BD-43E1-B86D-2A62EEE521D1}"/>
      </w:docPartPr>
      <w:docPartBody>
        <w:p w:rsidR="00521BC4" w:rsidRDefault="000F3A2D" w:rsidP="000F3A2D">
          <w:pPr>
            <w:pStyle w:val="55D9FB460A71489AA060150696286181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75C4D24442DE8D31FC1D201C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3611-A35C-4D19-A9D2-18772198F101}"/>
      </w:docPartPr>
      <w:docPartBody>
        <w:p w:rsidR="00521BC4" w:rsidRDefault="000F3A2D" w:rsidP="000F3A2D">
          <w:pPr>
            <w:pStyle w:val="B28175C4D24442DE8D31FC1D201C4A40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AC1837D5F43809ACEA3CD368B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A1FA-259A-4539-9E44-CC7A67B0A3EF}"/>
      </w:docPartPr>
      <w:docPartBody>
        <w:p w:rsidR="00521BC4" w:rsidRDefault="000F3A2D" w:rsidP="000F3A2D">
          <w:pPr>
            <w:pStyle w:val="395AC1837D5F43809ACEA3CD368B36C4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C8FF620D2495A8B58B610332F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5279-E88E-4C03-92AC-B4C922E2EE50}"/>
      </w:docPartPr>
      <w:docPartBody>
        <w:p w:rsidR="00521BC4" w:rsidRDefault="000F3A2D" w:rsidP="000F3A2D">
          <w:pPr>
            <w:pStyle w:val="770C8FF620D2495A8B58B610332F4684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F19F78FDB4C28BEF340D56B02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6EFE-8806-464B-B8A4-D4F5A56A990B}"/>
      </w:docPartPr>
      <w:docPartBody>
        <w:p w:rsidR="00521BC4" w:rsidRDefault="000F3A2D" w:rsidP="000F3A2D">
          <w:pPr>
            <w:pStyle w:val="5DAF19F78FDB4C28BEF340D56B02780D1"/>
          </w:pPr>
          <w:r w:rsidRPr="003638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1F982783994826982F6F5061F4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DDFA-4BD3-4EEC-BE92-E68F9F34FE08}"/>
      </w:docPartPr>
      <w:docPartBody>
        <w:p w:rsidR="00A95320" w:rsidRDefault="000F3A2D" w:rsidP="000F3A2D">
          <w:pPr>
            <w:pStyle w:val="8F1F982783994826982F6F5061F4A0EE1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23DB1847B4D743CB95E706CAF2F2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502D-F038-4E3F-92AC-6F7F43ED949F}"/>
      </w:docPartPr>
      <w:docPartBody>
        <w:p w:rsidR="00A95320" w:rsidRDefault="000F3A2D" w:rsidP="000F3A2D">
          <w:pPr>
            <w:pStyle w:val="23DB1847B4D743CB95E706CAF2F22DEF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15F123D4F6C942CD8AE02B1F954C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E6DD-AD32-41BF-8ED2-8F330ECEC252}"/>
      </w:docPartPr>
      <w:docPartBody>
        <w:p w:rsidR="00A95320" w:rsidRDefault="000F3A2D" w:rsidP="000F3A2D">
          <w:pPr>
            <w:pStyle w:val="15F123D4F6C942CD8AE02B1F954C82C5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E1AADB99DEC74612A15A14B8DBB5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52B0-E092-48B7-9B40-C5BBE7EA6C47}"/>
      </w:docPartPr>
      <w:docPartBody>
        <w:p w:rsidR="00A95320" w:rsidRDefault="000F3A2D" w:rsidP="000F3A2D">
          <w:pPr>
            <w:pStyle w:val="E1AADB99DEC74612A15A14B8DBB5681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A11E7ABB4A8C8085C8287488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A848-D68D-47EC-943A-28C2B74752EA}"/>
      </w:docPartPr>
      <w:docPartBody>
        <w:p w:rsidR="00A95320" w:rsidRDefault="000F3A2D" w:rsidP="000F3A2D">
          <w:pPr>
            <w:pStyle w:val="4216A11E7ABB4A8C8085C82874886E6D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CE276EC5B44B0B9F6567BEDC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32C4-C9BC-498B-9409-02F3DCE7821F}"/>
      </w:docPartPr>
      <w:docPartBody>
        <w:p w:rsidR="00A95320" w:rsidRDefault="000F3A2D" w:rsidP="000F3A2D">
          <w:pPr>
            <w:pStyle w:val="ADECE276EC5B44B0B9F6567BEDC2C7C8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2945D4AEF428EBCEAFB407306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ACC8-0D0B-44F4-BB7B-F414C322CFE1}"/>
      </w:docPartPr>
      <w:docPartBody>
        <w:p w:rsidR="00A95320" w:rsidRDefault="000F3A2D" w:rsidP="000F3A2D">
          <w:pPr>
            <w:pStyle w:val="A032945D4AEF428EBCEAFB407306027C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70EC283B34F38937C0D20BBA0C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1FA3-4C16-4A8D-BB79-5A0E3E9D5FA1}"/>
      </w:docPartPr>
      <w:docPartBody>
        <w:p w:rsidR="008C422F" w:rsidRDefault="000F3A2D" w:rsidP="000F3A2D">
          <w:pPr>
            <w:pStyle w:val="63670EC283B34F38937C0D20BBA0C779"/>
          </w:pPr>
          <w:r w:rsidRPr="008A16C2">
            <w:rPr>
              <w:rStyle w:val="PlaceholderText"/>
            </w:rPr>
            <w:t>Choose BCHS MPH Competency or CEPH Foundational Competency.</w:t>
          </w:r>
        </w:p>
      </w:docPartBody>
    </w:docPart>
    <w:docPart>
      <w:docPartPr>
        <w:name w:val="8148C150005A495B91CD674755BB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6B80-0ECD-4872-83D6-0257CE41FAAA}"/>
      </w:docPartPr>
      <w:docPartBody>
        <w:p w:rsidR="008C422F" w:rsidRDefault="000F3A2D" w:rsidP="000F3A2D">
          <w:pPr>
            <w:pStyle w:val="8148C150005A495B91CD674755BB5A03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C159C2A9742979658345F0211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517E-4181-4C4D-98B7-A3DC79C551AE}"/>
      </w:docPartPr>
      <w:docPartBody>
        <w:p w:rsidR="008C422F" w:rsidRDefault="000F3A2D" w:rsidP="000F3A2D">
          <w:pPr>
            <w:pStyle w:val="73BC159C2A9742979658345F02113173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A25BCFE4743909BB072E822F3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1B62-9D47-4763-A5B9-F98EBD2609AC}"/>
      </w:docPartPr>
      <w:docPartBody>
        <w:p w:rsidR="008C422F" w:rsidRDefault="000F3A2D" w:rsidP="000F3A2D">
          <w:pPr>
            <w:pStyle w:val="E96A25BCFE4743909BB072E822F35D2A1"/>
          </w:pPr>
          <w:r w:rsidRPr="008A16C2">
            <w:rPr>
              <w:rStyle w:val="PlaceholderText"/>
            </w:rPr>
            <w:t>Choose BCHS MPH Competency or CEPH Foundational Competency.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3"/>
    <w:rsid w:val="000F3A2D"/>
    <w:rsid w:val="00521BC4"/>
    <w:rsid w:val="006845B2"/>
    <w:rsid w:val="007B176F"/>
    <w:rsid w:val="007E0C8C"/>
    <w:rsid w:val="007F1CA3"/>
    <w:rsid w:val="00850B41"/>
    <w:rsid w:val="008537EC"/>
    <w:rsid w:val="008C422F"/>
    <w:rsid w:val="009E549A"/>
    <w:rsid w:val="00A95320"/>
    <w:rsid w:val="00D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A2D"/>
    <w:rPr>
      <w:color w:val="666666"/>
    </w:rPr>
  </w:style>
  <w:style w:type="paragraph" w:customStyle="1" w:styleId="587994F45B564C77B6DFCCDC143BA93F">
    <w:name w:val="587994F45B564C77B6DFCCDC143BA93F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5358E6269C845D3B253EEEA17C71F07">
    <w:name w:val="E5358E6269C845D3B253EEEA17C71F07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">
    <w:name w:val="55D9FB460A71489AA06015069628618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">
    <w:name w:val="B28175C4D24442DE8D31FC1D201C4A40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">
    <w:name w:val="395AC1837D5F43809ACEA3CD368B36C4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">
    <w:name w:val="770C8FF620D2495A8B58B610332F4684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">
    <w:name w:val="5DAF19F78FDB4C28BEF340D56B02780D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">
    <w:name w:val="8F1F982783994826982F6F5061F4A0EE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">
    <w:name w:val="8148C150005A495B91CD674755BB5A03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1">
    <w:name w:val="23DB1847B4D743CB95E706CAF2F22DEF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1">
    <w:name w:val="E1AADB99DEC74612A15A14B8DBB56811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1">
    <w:name w:val="15F123D4F6C942CD8AE02B1F954C82C5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1">
    <w:name w:val="4216A11E7ABB4A8C8085C82874886E6D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3670EC283B34F38937C0D20BBA0C7791">
    <w:name w:val="63670EC283B34F38937C0D20BBA0C779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1">
    <w:name w:val="ADECE276EC5B44B0B9F6567BEDC2C7C8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1">
    <w:name w:val="A032945D4AEF428EBCEAFB407306027C1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">
    <w:name w:val="73BC159C2A9742979658345F02113173"/>
    <w:rsid w:val="008C42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96A25BCFE4743909BB072E822F35D2A">
    <w:name w:val="E96A25BCFE4743909BB072E822F35D2A"/>
    <w:rsid w:val="008C422F"/>
  </w:style>
  <w:style w:type="paragraph" w:customStyle="1" w:styleId="587994F45B564C77B6DFCCDC143BA93F1">
    <w:name w:val="587994F45B564C77B6DFCCDC143BA93F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5358E6269C845D3B253EEEA17C71F071">
    <w:name w:val="E5358E6269C845D3B253EEEA17C71F07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1">
    <w:name w:val="55D9FB460A71489AA060150696286181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1">
    <w:name w:val="B28175C4D24442DE8D31FC1D201C4A40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1">
    <w:name w:val="395AC1837D5F43809ACEA3CD368B36C4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1">
    <w:name w:val="770C8FF620D2495A8B58B610332F4684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1">
    <w:name w:val="5DAF19F78FDB4C28BEF340D56B02780D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1">
    <w:name w:val="8F1F982783994826982F6F5061F4A0EE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1">
    <w:name w:val="8148C150005A495B91CD674755BB5A03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">
    <w:name w:val="23DB1847B4D743CB95E706CAF2F22DEF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">
    <w:name w:val="E1AADB99DEC74612A15A14B8DBB5681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">
    <w:name w:val="15F123D4F6C942CD8AE02B1F954C82C5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">
    <w:name w:val="4216A11E7ABB4A8C8085C82874886E6D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3670EC283B34F38937C0D20BBA0C779">
    <w:name w:val="63670EC283B34F38937C0D20BBA0C779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">
    <w:name w:val="ADECE276EC5B44B0B9F6567BEDC2C7C8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96A25BCFE4743909BB072E822F35D2A1">
    <w:name w:val="E96A25BCFE4743909BB072E822F35D2A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">
    <w:name w:val="A032945D4AEF428EBCEAFB407306027C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1">
    <w:name w:val="73BC159C2A9742979658345F021131731"/>
    <w:rsid w:val="000F3A2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Valenti, Renee Nerozzi</cp:lastModifiedBy>
  <cp:revision>7</cp:revision>
  <dcterms:created xsi:type="dcterms:W3CDTF">2024-08-26T20:09:00Z</dcterms:created>
  <dcterms:modified xsi:type="dcterms:W3CDTF">2024-10-16T17:43:00Z</dcterms:modified>
</cp:coreProperties>
</file>