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DBD02" w14:textId="77777777" w:rsidR="00C676CE" w:rsidRPr="00F527DF" w:rsidRDefault="007C57CA" w:rsidP="007C57CA">
      <w:pPr>
        <w:spacing w:line="240" w:lineRule="auto"/>
        <w:contextualSpacing/>
        <w:rPr>
          <w:rFonts w:ascii="Garamond" w:hAnsi="Garamond" w:cs="Times New Roman"/>
        </w:rPr>
      </w:pPr>
      <w:r w:rsidRPr="00F527DF">
        <w:rPr>
          <w:rFonts w:ascii="Garamond" w:hAnsi="Garamond" w:cs="Times New Roman"/>
          <w:b/>
        </w:rPr>
        <w:t>General Comments</w:t>
      </w:r>
      <w:r w:rsidRPr="00F527DF">
        <w:rPr>
          <w:rFonts w:ascii="Garamond" w:hAnsi="Garamond" w:cs="Times New Roman"/>
        </w:rPr>
        <w:t>:</w:t>
      </w:r>
      <w:r w:rsidR="00C8792A" w:rsidRPr="00F527DF">
        <w:rPr>
          <w:rFonts w:ascii="Garamond" w:hAnsi="Garamond" w:cs="Times New Roman"/>
        </w:rPr>
        <w:t xml:space="preserve"> </w:t>
      </w:r>
    </w:p>
    <w:p w14:paraId="7240E663" w14:textId="12C7465C" w:rsidR="00C676CE" w:rsidRPr="00F527DF" w:rsidRDefault="001617E7" w:rsidP="007C57CA">
      <w:pPr>
        <w:spacing w:line="240" w:lineRule="auto"/>
        <w:contextualSpacing/>
        <w:rPr>
          <w:rFonts w:ascii="Garamond" w:hAnsi="Garamond" w:cs="Times New Roman"/>
        </w:rPr>
      </w:pPr>
      <w:r w:rsidRPr="00F527DF">
        <w:rPr>
          <w:rFonts w:ascii="Garamond" w:hAnsi="Garamond" w:cs="Times New Roman"/>
        </w:rPr>
        <w:t xml:space="preserve">This study was published as a short report in the Journal of Infection Prevention in 2016. It </w:t>
      </w:r>
      <w:r w:rsidR="00F65B55" w:rsidRPr="00F527DF">
        <w:rPr>
          <w:rFonts w:ascii="Garamond" w:hAnsi="Garamond" w:cs="Times New Roman"/>
        </w:rPr>
        <w:t>observationally examines how hand hygiene adherence among physicians and nurses from two ID units</w:t>
      </w:r>
      <w:r w:rsidR="000A1821" w:rsidRPr="00F527DF">
        <w:rPr>
          <w:rFonts w:ascii="Garamond" w:hAnsi="Garamond" w:cs="Times New Roman"/>
        </w:rPr>
        <w:t xml:space="preserve"> in a hospital in Florence, Italy</w:t>
      </w:r>
      <w:r w:rsidR="00F65B55" w:rsidRPr="00F527DF">
        <w:rPr>
          <w:rFonts w:ascii="Garamond" w:hAnsi="Garamond" w:cs="Times New Roman"/>
        </w:rPr>
        <w:t>, one of which previously received hand hygiene education and appointed leaders to promote hand hygiene adherence, is impacted by the merging of these two units. After the merger, focus groups were also conducted with doctors and nurses, respectively, to determine perceptions of hand hygiene and barriers to hand hygiene adherence.</w:t>
      </w:r>
      <w:r w:rsidR="00034046" w:rsidRPr="00F527DF">
        <w:rPr>
          <w:rFonts w:ascii="Garamond" w:hAnsi="Garamond" w:cs="Times New Roman"/>
        </w:rPr>
        <w:t xml:space="preserve"> I thought it was really smart of the authors to couple their observational studies with separate focus groups in order to provide more context for discrepancies in hand hygiene adherence. </w:t>
      </w:r>
      <w:r w:rsidR="00525E12" w:rsidRPr="00F527DF">
        <w:rPr>
          <w:rFonts w:ascii="Garamond" w:hAnsi="Garamond" w:cs="Times New Roman"/>
        </w:rPr>
        <w:t>I also thought that t</w:t>
      </w:r>
      <w:r w:rsidR="00034046" w:rsidRPr="00F527DF">
        <w:rPr>
          <w:rFonts w:ascii="Garamond" w:hAnsi="Garamond" w:cs="Times New Roman"/>
        </w:rPr>
        <w:t xml:space="preserve">his study </w:t>
      </w:r>
      <w:r w:rsidR="00525E12" w:rsidRPr="00F527DF">
        <w:rPr>
          <w:rFonts w:ascii="Garamond" w:hAnsi="Garamond" w:cs="Times New Roman"/>
        </w:rPr>
        <w:t>was</w:t>
      </w:r>
      <w:r w:rsidR="00034046" w:rsidRPr="00F527DF">
        <w:rPr>
          <w:rFonts w:ascii="Garamond" w:hAnsi="Garamond" w:cs="Times New Roman"/>
        </w:rPr>
        <w:t xml:space="preserve"> written </w:t>
      </w:r>
      <w:r w:rsidR="00525E12" w:rsidRPr="00F527DF">
        <w:rPr>
          <w:rFonts w:ascii="Garamond" w:hAnsi="Garamond" w:cs="Times New Roman"/>
        </w:rPr>
        <w:t xml:space="preserve">in a way that was </w:t>
      </w:r>
      <w:r w:rsidR="00034046" w:rsidRPr="00F527DF">
        <w:rPr>
          <w:rFonts w:ascii="Garamond" w:hAnsi="Garamond" w:cs="Times New Roman"/>
        </w:rPr>
        <w:t xml:space="preserve">easy to digest, which </w:t>
      </w:r>
      <w:r w:rsidR="00525E12" w:rsidRPr="00F527DF">
        <w:rPr>
          <w:rFonts w:ascii="Garamond" w:hAnsi="Garamond" w:cs="Times New Roman"/>
        </w:rPr>
        <w:t>was</w:t>
      </w:r>
      <w:r w:rsidR="00034046" w:rsidRPr="00F527DF">
        <w:rPr>
          <w:rFonts w:ascii="Garamond" w:hAnsi="Garamond" w:cs="Times New Roman"/>
        </w:rPr>
        <w:t xml:space="preserve"> great, </w:t>
      </w:r>
      <w:r w:rsidR="00525E12" w:rsidRPr="00F527DF">
        <w:rPr>
          <w:rFonts w:ascii="Garamond" w:hAnsi="Garamond" w:cs="Times New Roman"/>
        </w:rPr>
        <w:t>but</w:t>
      </w:r>
      <w:r w:rsidR="00034046" w:rsidRPr="00F527DF">
        <w:rPr>
          <w:rFonts w:ascii="Garamond" w:hAnsi="Garamond" w:cs="Times New Roman"/>
        </w:rPr>
        <w:t xml:space="preserve"> it would benefit from some small </w:t>
      </w:r>
      <w:r w:rsidR="00525E12" w:rsidRPr="00F527DF">
        <w:rPr>
          <w:rFonts w:ascii="Garamond" w:hAnsi="Garamond" w:cs="Times New Roman"/>
        </w:rPr>
        <w:t>additions and revisions</w:t>
      </w:r>
      <w:r w:rsidR="00034046" w:rsidRPr="00F527DF">
        <w:rPr>
          <w:rFonts w:ascii="Garamond" w:hAnsi="Garamond" w:cs="Times New Roman"/>
        </w:rPr>
        <w:t xml:space="preserve">. Overall, I think this study is very interesting and </w:t>
      </w:r>
      <w:r w:rsidR="00525E12" w:rsidRPr="00F527DF">
        <w:rPr>
          <w:rFonts w:ascii="Garamond" w:hAnsi="Garamond" w:cs="Times New Roman"/>
        </w:rPr>
        <w:t xml:space="preserve">certainly </w:t>
      </w:r>
      <w:r w:rsidR="00034046" w:rsidRPr="00F527DF">
        <w:rPr>
          <w:rFonts w:ascii="Garamond" w:hAnsi="Garamond" w:cs="Times New Roman"/>
        </w:rPr>
        <w:t>has implications for reducing healthc</w:t>
      </w:r>
      <w:r w:rsidR="00FE13D0" w:rsidRPr="00F527DF">
        <w:rPr>
          <w:rFonts w:ascii="Garamond" w:hAnsi="Garamond" w:cs="Times New Roman"/>
        </w:rPr>
        <w:t>are-associated infections</w:t>
      </w:r>
      <w:r w:rsidR="00034046" w:rsidRPr="00F527DF">
        <w:rPr>
          <w:rFonts w:ascii="Garamond" w:hAnsi="Garamond" w:cs="Times New Roman"/>
        </w:rPr>
        <w:t xml:space="preserve">. </w:t>
      </w:r>
    </w:p>
    <w:p w14:paraId="1F66E022" w14:textId="77777777" w:rsidR="00FE7513" w:rsidRPr="00F527DF" w:rsidRDefault="00FE7513" w:rsidP="007C57CA">
      <w:pPr>
        <w:spacing w:line="240" w:lineRule="auto"/>
        <w:contextualSpacing/>
        <w:rPr>
          <w:rFonts w:ascii="Garamond" w:hAnsi="Garamond" w:cs="Times New Roman"/>
          <w:b/>
        </w:rPr>
      </w:pPr>
    </w:p>
    <w:p w14:paraId="368F86F9" w14:textId="77777777" w:rsidR="007C57CA" w:rsidRPr="00F527DF" w:rsidRDefault="007C57CA" w:rsidP="007C57CA">
      <w:pPr>
        <w:spacing w:line="240" w:lineRule="auto"/>
        <w:contextualSpacing/>
        <w:rPr>
          <w:rFonts w:ascii="Garamond" w:hAnsi="Garamond" w:cs="Times New Roman"/>
        </w:rPr>
      </w:pPr>
      <w:r w:rsidRPr="00F527DF">
        <w:rPr>
          <w:rFonts w:ascii="Garamond" w:hAnsi="Garamond" w:cs="Times New Roman"/>
          <w:b/>
        </w:rPr>
        <w:t>Abstract</w:t>
      </w:r>
      <w:r w:rsidRPr="00F527DF">
        <w:rPr>
          <w:rFonts w:ascii="Garamond" w:hAnsi="Garamond" w:cs="Times New Roman"/>
        </w:rPr>
        <w:t>:</w:t>
      </w:r>
    </w:p>
    <w:p w14:paraId="1824B683" w14:textId="2D5DC215" w:rsidR="00FE7513" w:rsidRPr="00F527DF" w:rsidRDefault="001B30FE" w:rsidP="007C57CA">
      <w:pPr>
        <w:spacing w:line="240" w:lineRule="auto"/>
        <w:contextualSpacing/>
        <w:rPr>
          <w:rFonts w:ascii="Garamond" w:hAnsi="Garamond" w:cs="Times New Roman"/>
        </w:rPr>
      </w:pPr>
      <w:r w:rsidRPr="00F527DF">
        <w:rPr>
          <w:rFonts w:ascii="Garamond" w:hAnsi="Garamond" w:cs="Times New Roman"/>
        </w:rPr>
        <w:t xml:space="preserve">Overall, the abstract does summarize the article fairly well. In the background, I would suggest adding a statistic about the rate of HAIs as they related to hand hygiene to make the scope of the issue clearer rather than just saying “they are common and harmful to patients.” I also think </w:t>
      </w:r>
      <w:r w:rsidR="00866BEA" w:rsidRPr="00F527DF">
        <w:rPr>
          <w:rFonts w:ascii="Garamond" w:hAnsi="Garamond" w:cs="Times New Roman"/>
        </w:rPr>
        <w:t xml:space="preserve">the methods section would be stronger if </w:t>
      </w:r>
      <w:r w:rsidR="00086FB3" w:rsidRPr="00F527DF">
        <w:rPr>
          <w:rFonts w:ascii="Garamond" w:hAnsi="Garamond" w:cs="Times New Roman"/>
        </w:rPr>
        <w:t xml:space="preserve">it were a bit more specific and broken down into one or two more sentences. </w:t>
      </w:r>
      <w:r w:rsidR="00815895" w:rsidRPr="00F527DF">
        <w:rPr>
          <w:rFonts w:ascii="Garamond" w:hAnsi="Garamond" w:cs="Times New Roman"/>
        </w:rPr>
        <w:t>However, the results and conclusion sections are written well.</w:t>
      </w:r>
    </w:p>
    <w:p w14:paraId="3C89481E" w14:textId="77777777" w:rsidR="00467967" w:rsidRPr="00F527DF" w:rsidRDefault="00467967" w:rsidP="007C57CA">
      <w:pPr>
        <w:spacing w:line="240" w:lineRule="auto"/>
        <w:contextualSpacing/>
        <w:rPr>
          <w:rFonts w:ascii="Garamond" w:hAnsi="Garamond" w:cs="Times New Roman"/>
        </w:rPr>
      </w:pPr>
    </w:p>
    <w:p w14:paraId="3B39D467" w14:textId="77777777" w:rsidR="007C57CA" w:rsidRPr="00F527DF" w:rsidRDefault="007C57CA" w:rsidP="007C57CA">
      <w:pPr>
        <w:spacing w:line="240" w:lineRule="auto"/>
        <w:contextualSpacing/>
        <w:rPr>
          <w:rFonts w:ascii="Garamond" w:hAnsi="Garamond" w:cs="Times New Roman"/>
        </w:rPr>
      </w:pPr>
      <w:r w:rsidRPr="00F527DF">
        <w:rPr>
          <w:rFonts w:ascii="Garamond" w:hAnsi="Garamond" w:cs="Times New Roman"/>
          <w:b/>
        </w:rPr>
        <w:t>Introduction</w:t>
      </w:r>
      <w:r w:rsidRPr="00F527DF">
        <w:rPr>
          <w:rFonts w:ascii="Garamond" w:hAnsi="Garamond" w:cs="Times New Roman"/>
        </w:rPr>
        <w:t>:</w:t>
      </w:r>
    </w:p>
    <w:p w14:paraId="79E0D83D" w14:textId="09058615" w:rsidR="00F273A6" w:rsidRPr="00F527DF" w:rsidRDefault="0030659F" w:rsidP="007C57CA">
      <w:pPr>
        <w:spacing w:line="240" w:lineRule="auto"/>
        <w:contextualSpacing/>
        <w:rPr>
          <w:rFonts w:ascii="Garamond" w:hAnsi="Garamond" w:cs="Times New Roman"/>
        </w:rPr>
      </w:pPr>
      <w:r w:rsidRPr="00F527DF">
        <w:rPr>
          <w:rFonts w:ascii="Garamond" w:hAnsi="Garamond" w:cs="Times New Roman"/>
        </w:rPr>
        <w:t xml:space="preserve">The review of literature is properly sourced and does a decent job of providing enough background information to understand and justify the research question. As mentioned previously, it might be more beneficial to include a statistic here to contextualize the issues instead of vaguely saying that there has been “an abrupt and notable increase in the proportion of </w:t>
      </w:r>
      <w:proofErr w:type="spellStart"/>
      <w:r w:rsidRPr="00F527DF">
        <w:rPr>
          <w:rFonts w:ascii="Garamond" w:hAnsi="Garamond" w:cs="Times New Roman"/>
        </w:rPr>
        <w:t>carbapenem</w:t>
      </w:r>
      <w:proofErr w:type="spellEnd"/>
      <w:r w:rsidRPr="00F527DF">
        <w:rPr>
          <w:rFonts w:ascii="Garamond" w:hAnsi="Garamond" w:cs="Times New Roman"/>
        </w:rPr>
        <w:t xml:space="preserve">-resistant </w:t>
      </w:r>
      <w:proofErr w:type="spellStart"/>
      <w:r w:rsidRPr="00F527DF">
        <w:rPr>
          <w:rFonts w:ascii="Garamond" w:hAnsi="Garamond" w:cs="Times New Roman"/>
          <w:i/>
        </w:rPr>
        <w:t>Klebsiella</w:t>
      </w:r>
      <w:proofErr w:type="spellEnd"/>
      <w:r w:rsidRPr="00F527DF">
        <w:rPr>
          <w:rFonts w:ascii="Garamond" w:hAnsi="Garamond" w:cs="Times New Roman"/>
          <w:i/>
        </w:rPr>
        <w:t xml:space="preserve"> pneumoniae</w:t>
      </w:r>
      <w:r w:rsidRPr="00F527DF">
        <w:rPr>
          <w:rFonts w:ascii="Garamond" w:hAnsi="Garamond" w:cs="Times New Roman"/>
        </w:rPr>
        <w:t>.” However, t</w:t>
      </w:r>
      <w:r w:rsidR="001D5DD0" w:rsidRPr="00F527DF">
        <w:rPr>
          <w:rFonts w:ascii="Garamond" w:hAnsi="Garamond" w:cs="Times New Roman"/>
        </w:rPr>
        <w:t>his section provides a good</w:t>
      </w:r>
      <w:r w:rsidR="005C2C93" w:rsidRPr="00F527DF">
        <w:rPr>
          <w:rFonts w:ascii="Garamond" w:hAnsi="Garamond" w:cs="Times New Roman"/>
        </w:rPr>
        <w:t xml:space="preserve"> overview of </w:t>
      </w:r>
      <w:r w:rsidR="0014037D" w:rsidRPr="00F527DF">
        <w:rPr>
          <w:rFonts w:ascii="Garamond" w:hAnsi="Garamond" w:cs="Times New Roman"/>
        </w:rPr>
        <w:t>the hand hygiene intervention</w:t>
      </w:r>
      <w:r w:rsidR="00B71B5A" w:rsidRPr="00F527DF">
        <w:rPr>
          <w:rFonts w:ascii="Garamond" w:hAnsi="Garamond" w:cs="Times New Roman"/>
        </w:rPr>
        <w:t xml:space="preserve"> (in concordance with the WHO Five Moments of Hand Hygiene)</w:t>
      </w:r>
      <w:r w:rsidR="0014037D" w:rsidRPr="00F527DF">
        <w:rPr>
          <w:rFonts w:ascii="Garamond" w:hAnsi="Garamond" w:cs="Times New Roman"/>
        </w:rPr>
        <w:t xml:space="preserve"> conducted </w:t>
      </w:r>
      <w:r w:rsidR="001D5DD0" w:rsidRPr="00F527DF">
        <w:rPr>
          <w:rFonts w:ascii="Garamond" w:hAnsi="Garamond" w:cs="Times New Roman"/>
        </w:rPr>
        <w:t xml:space="preserve">at this hospital </w:t>
      </w:r>
      <w:r w:rsidR="002F6872" w:rsidRPr="00F527DF">
        <w:rPr>
          <w:rFonts w:ascii="Garamond" w:hAnsi="Garamond" w:cs="Times New Roman"/>
        </w:rPr>
        <w:t>in previous years</w:t>
      </w:r>
      <w:r w:rsidR="00A971C3" w:rsidRPr="00F527DF">
        <w:rPr>
          <w:rFonts w:ascii="Garamond" w:hAnsi="Garamond" w:cs="Times New Roman"/>
        </w:rPr>
        <w:t xml:space="preserve">. </w:t>
      </w:r>
      <w:r w:rsidR="00B71B5A" w:rsidRPr="00F527DF">
        <w:rPr>
          <w:rFonts w:ascii="Garamond" w:hAnsi="Garamond" w:cs="Times New Roman"/>
        </w:rPr>
        <w:t>I</w:t>
      </w:r>
      <w:r w:rsidR="008E33BA" w:rsidRPr="00F527DF">
        <w:rPr>
          <w:rFonts w:ascii="Garamond" w:hAnsi="Garamond" w:cs="Times New Roman"/>
        </w:rPr>
        <w:t xml:space="preserve"> like that they monitor</w:t>
      </w:r>
      <w:r w:rsidR="002F6872" w:rsidRPr="00F527DF">
        <w:rPr>
          <w:rFonts w:ascii="Garamond" w:hAnsi="Garamond" w:cs="Times New Roman"/>
        </w:rPr>
        <w:t>ed</w:t>
      </w:r>
      <w:r w:rsidR="008E33BA" w:rsidRPr="00F527DF">
        <w:rPr>
          <w:rFonts w:ascii="Garamond" w:hAnsi="Garamond" w:cs="Times New Roman"/>
        </w:rPr>
        <w:t xml:space="preserve"> hand hygiene adherence over this time frame, but i</w:t>
      </w:r>
      <w:r w:rsidR="00B71B5A" w:rsidRPr="00F527DF">
        <w:rPr>
          <w:rFonts w:ascii="Garamond" w:hAnsi="Garamond" w:cs="Times New Roman"/>
        </w:rPr>
        <w:t xml:space="preserve">t </w:t>
      </w:r>
      <w:r w:rsidR="008E33BA" w:rsidRPr="00F527DF">
        <w:rPr>
          <w:rFonts w:ascii="Garamond" w:hAnsi="Garamond" w:cs="Times New Roman"/>
        </w:rPr>
        <w:t>might also have been beneficial to see statistics on how the rates of HAIs changed as a result of this intervention as well.</w:t>
      </w:r>
      <w:r w:rsidR="00726AE7" w:rsidRPr="00F527DF">
        <w:rPr>
          <w:rFonts w:ascii="Garamond" w:hAnsi="Garamond" w:cs="Times New Roman"/>
        </w:rPr>
        <w:t xml:space="preserve"> </w:t>
      </w:r>
      <w:r w:rsidR="001B19E3" w:rsidRPr="00F527DF">
        <w:rPr>
          <w:rFonts w:ascii="Garamond" w:hAnsi="Garamond" w:cs="Times New Roman"/>
        </w:rPr>
        <w:t>Lastly</w:t>
      </w:r>
      <w:r w:rsidR="00726AE7" w:rsidRPr="00F527DF">
        <w:rPr>
          <w:rFonts w:ascii="Garamond" w:hAnsi="Garamond" w:cs="Times New Roman"/>
        </w:rPr>
        <w:t xml:space="preserve">, the research question </w:t>
      </w:r>
      <w:r w:rsidR="00D04561" w:rsidRPr="00F527DF">
        <w:rPr>
          <w:rFonts w:ascii="Garamond" w:hAnsi="Garamond" w:cs="Times New Roman"/>
        </w:rPr>
        <w:t xml:space="preserve">is </w:t>
      </w:r>
      <w:r w:rsidR="00A527DD" w:rsidRPr="00F527DF">
        <w:rPr>
          <w:rFonts w:ascii="Garamond" w:hAnsi="Garamond" w:cs="Times New Roman"/>
        </w:rPr>
        <w:t>clear</w:t>
      </w:r>
      <w:r w:rsidR="001B19E3" w:rsidRPr="00F527DF">
        <w:rPr>
          <w:rFonts w:ascii="Garamond" w:hAnsi="Garamond" w:cs="Times New Roman"/>
        </w:rPr>
        <w:t xml:space="preserve">, but I think they could have been more </w:t>
      </w:r>
      <w:r w:rsidR="00C2376F" w:rsidRPr="00F527DF">
        <w:rPr>
          <w:rFonts w:ascii="Garamond" w:hAnsi="Garamond" w:cs="Times New Roman"/>
        </w:rPr>
        <w:t>direct</w:t>
      </w:r>
      <w:r w:rsidR="001B19E3" w:rsidRPr="00F527DF">
        <w:rPr>
          <w:rFonts w:ascii="Garamond" w:hAnsi="Garamond" w:cs="Times New Roman"/>
        </w:rPr>
        <w:t xml:space="preserve"> as to how this research </w:t>
      </w:r>
      <w:r w:rsidR="00D04561" w:rsidRPr="00F527DF">
        <w:rPr>
          <w:rFonts w:ascii="Garamond" w:hAnsi="Garamond" w:cs="Times New Roman"/>
        </w:rPr>
        <w:t>respond</w:t>
      </w:r>
      <w:r w:rsidR="001B19E3" w:rsidRPr="00F527DF">
        <w:rPr>
          <w:rFonts w:ascii="Garamond" w:hAnsi="Garamond" w:cs="Times New Roman"/>
        </w:rPr>
        <w:t xml:space="preserve">s </w:t>
      </w:r>
      <w:r w:rsidR="00D04561" w:rsidRPr="00F527DF">
        <w:rPr>
          <w:rFonts w:ascii="Garamond" w:hAnsi="Garamond" w:cs="Times New Roman"/>
        </w:rPr>
        <w:t xml:space="preserve">to </w:t>
      </w:r>
      <w:r w:rsidR="00A527DD" w:rsidRPr="00F527DF">
        <w:rPr>
          <w:rFonts w:ascii="Garamond" w:hAnsi="Garamond" w:cs="Times New Roman"/>
        </w:rPr>
        <w:t xml:space="preserve">a </w:t>
      </w:r>
      <w:r w:rsidR="00D04561" w:rsidRPr="00F527DF">
        <w:rPr>
          <w:rFonts w:ascii="Garamond" w:hAnsi="Garamond" w:cs="Times New Roman"/>
        </w:rPr>
        <w:t xml:space="preserve">gap(s) in the literature. </w:t>
      </w:r>
      <w:r w:rsidR="001B19E3" w:rsidRPr="00F527DF">
        <w:rPr>
          <w:rFonts w:ascii="Garamond" w:hAnsi="Garamond" w:cs="Times New Roman"/>
        </w:rPr>
        <w:t>For instance</w:t>
      </w:r>
      <w:r w:rsidR="00D04561" w:rsidRPr="00F527DF">
        <w:rPr>
          <w:rFonts w:ascii="Garamond" w:hAnsi="Garamond" w:cs="Times New Roman"/>
        </w:rPr>
        <w:t xml:space="preserve">, I would suggest they highlight </w:t>
      </w:r>
      <w:r w:rsidR="00A527DD" w:rsidRPr="00F527DF">
        <w:rPr>
          <w:rFonts w:ascii="Garamond" w:hAnsi="Garamond" w:cs="Times New Roman"/>
        </w:rPr>
        <w:t xml:space="preserve">their focus </w:t>
      </w:r>
      <w:r w:rsidR="00F17D14" w:rsidRPr="00F527DF">
        <w:rPr>
          <w:rFonts w:ascii="Garamond" w:hAnsi="Garamond" w:cs="Times New Roman"/>
        </w:rPr>
        <w:t xml:space="preserve">group </w:t>
      </w:r>
      <w:r w:rsidR="00A527DD" w:rsidRPr="00F527DF">
        <w:rPr>
          <w:rFonts w:ascii="Garamond" w:hAnsi="Garamond" w:cs="Times New Roman"/>
        </w:rPr>
        <w:t>efforts more</w:t>
      </w:r>
      <w:r w:rsidR="00F17D14" w:rsidRPr="00F527DF">
        <w:rPr>
          <w:rFonts w:ascii="Garamond" w:hAnsi="Garamond" w:cs="Times New Roman"/>
        </w:rPr>
        <w:t xml:space="preserve"> since that data </w:t>
      </w:r>
      <w:r w:rsidR="001B19E3" w:rsidRPr="00F527DF">
        <w:rPr>
          <w:rFonts w:ascii="Garamond" w:hAnsi="Garamond" w:cs="Times New Roman"/>
        </w:rPr>
        <w:t xml:space="preserve">contributes a better understanding of how doctors and nurses feel about hand hygiene adherence and </w:t>
      </w:r>
      <w:r w:rsidR="00C2376F" w:rsidRPr="00F527DF">
        <w:rPr>
          <w:rFonts w:ascii="Garamond" w:hAnsi="Garamond" w:cs="Times New Roman"/>
        </w:rPr>
        <w:t xml:space="preserve">could inform </w:t>
      </w:r>
      <w:r w:rsidR="001B19E3" w:rsidRPr="00F527DF">
        <w:rPr>
          <w:rFonts w:ascii="Garamond" w:hAnsi="Garamond" w:cs="Times New Roman"/>
        </w:rPr>
        <w:t>future hand hygiene interventions to reduce HAIs</w:t>
      </w:r>
      <w:r w:rsidR="00F17D14" w:rsidRPr="00F527DF">
        <w:rPr>
          <w:rFonts w:ascii="Garamond" w:hAnsi="Garamond" w:cs="Times New Roman"/>
        </w:rPr>
        <w:t>.</w:t>
      </w:r>
    </w:p>
    <w:p w14:paraId="537A7DDB" w14:textId="77777777" w:rsidR="00FE7513" w:rsidRPr="00F527DF" w:rsidRDefault="00FE7513" w:rsidP="007C57CA">
      <w:pPr>
        <w:spacing w:line="240" w:lineRule="auto"/>
        <w:contextualSpacing/>
        <w:rPr>
          <w:rFonts w:ascii="Garamond" w:hAnsi="Garamond" w:cs="Times New Roman"/>
        </w:rPr>
      </w:pPr>
    </w:p>
    <w:p w14:paraId="34963402" w14:textId="77777777" w:rsidR="007C57CA" w:rsidRPr="00F527DF" w:rsidRDefault="007C57CA" w:rsidP="007C57CA">
      <w:pPr>
        <w:spacing w:line="240" w:lineRule="auto"/>
        <w:contextualSpacing/>
        <w:rPr>
          <w:rFonts w:ascii="Garamond" w:hAnsi="Garamond" w:cs="Times New Roman"/>
        </w:rPr>
      </w:pPr>
      <w:r w:rsidRPr="00F527DF">
        <w:rPr>
          <w:rFonts w:ascii="Garamond" w:hAnsi="Garamond" w:cs="Times New Roman"/>
          <w:b/>
        </w:rPr>
        <w:t>Methods</w:t>
      </w:r>
      <w:r w:rsidRPr="00F527DF">
        <w:rPr>
          <w:rFonts w:ascii="Garamond" w:hAnsi="Garamond" w:cs="Times New Roman"/>
        </w:rPr>
        <w:t>:</w:t>
      </w:r>
    </w:p>
    <w:p w14:paraId="1D3B123A" w14:textId="59CD88D7" w:rsidR="00FE7513" w:rsidRPr="00F527DF" w:rsidRDefault="00586E44" w:rsidP="007C57CA">
      <w:pPr>
        <w:spacing w:line="240" w:lineRule="auto"/>
        <w:contextualSpacing/>
        <w:rPr>
          <w:rFonts w:ascii="Garamond" w:hAnsi="Garamond" w:cs="Times New Roman"/>
        </w:rPr>
      </w:pPr>
      <w:r w:rsidRPr="00F527DF">
        <w:rPr>
          <w:rFonts w:ascii="Garamond" w:hAnsi="Garamond" w:cs="Times New Roman"/>
        </w:rPr>
        <w:t xml:space="preserve">Overall, I thought the methods section was very straightforward, but that it could have been more informative. </w:t>
      </w:r>
      <w:r w:rsidR="000E5D57" w:rsidRPr="00F527DF">
        <w:rPr>
          <w:rFonts w:ascii="Garamond" w:hAnsi="Garamond" w:cs="Times New Roman"/>
        </w:rPr>
        <w:t xml:space="preserve">I like the overarching idea of comparing the two ID </w:t>
      </w:r>
      <w:proofErr w:type="gramStart"/>
      <w:r w:rsidR="000E5D57" w:rsidRPr="00F527DF">
        <w:rPr>
          <w:rFonts w:ascii="Garamond" w:hAnsi="Garamond" w:cs="Times New Roman"/>
        </w:rPr>
        <w:t>units</w:t>
      </w:r>
      <w:proofErr w:type="gramEnd"/>
      <w:r w:rsidR="000E5D57" w:rsidRPr="00F527DF">
        <w:rPr>
          <w:rFonts w:ascii="Garamond" w:hAnsi="Garamond" w:cs="Times New Roman"/>
        </w:rPr>
        <w:t xml:space="preserve"> hand hygiene adherence rates before and after merging, but I would have liked to know more about the doctors and nurses in each unit. For instance, do they both do the same work and serve the same populations? </w:t>
      </w:r>
      <w:r w:rsidR="00156E5C" w:rsidRPr="00F527DF">
        <w:rPr>
          <w:rFonts w:ascii="Garamond" w:hAnsi="Garamond" w:cs="Times New Roman"/>
        </w:rPr>
        <w:t>Do</w:t>
      </w:r>
      <w:r w:rsidR="000E5D57" w:rsidRPr="00F527DF">
        <w:rPr>
          <w:rFonts w:ascii="Garamond" w:hAnsi="Garamond" w:cs="Times New Roman"/>
        </w:rPr>
        <w:t xml:space="preserve"> </w:t>
      </w:r>
      <w:r w:rsidR="00156E5C" w:rsidRPr="00F527DF">
        <w:rPr>
          <w:rFonts w:ascii="Garamond" w:hAnsi="Garamond" w:cs="Times New Roman"/>
        </w:rPr>
        <w:t>the staff in unit 1 and unit 2 have equivalent years of training or are there more/less trainees in one of the units? Basically, I would have like</w:t>
      </w:r>
      <w:r w:rsidR="00D24390">
        <w:rPr>
          <w:rFonts w:ascii="Garamond" w:hAnsi="Garamond" w:cs="Times New Roman"/>
        </w:rPr>
        <w:t>d</w:t>
      </w:r>
      <w:r w:rsidR="00156E5C" w:rsidRPr="00F527DF">
        <w:rPr>
          <w:rFonts w:ascii="Garamond" w:hAnsi="Garamond" w:cs="Times New Roman"/>
        </w:rPr>
        <w:t xml:space="preserve"> to know that the two units are equally staffed and qualified (with the exception of skills/knowledge gained from the intervention) to rule out that individuals themselves weren’t influencing adherence rates. One strength to this study is that a single person observed and collect</w:t>
      </w:r>
      <w:r w:rsidR="00D24390">
        <w:rPr>
          <w:rFonts w:ascii="Garamond" w:hAnsi="Garamond" w:cs="Times New Roman"/>
        </w:rPr>
        <w:t>ed</w:t>
      </w:r>
      <w:r w:rsidR="00156E5C" w:rsidRPr="00F527DF">
        <w:rPr>
          <w:rFonts w:ascii="Garamond" w:hAnsi="Garamond" w:cs="Times New Roman"/>
        </w:rPr>
        <w:t xml:space="preserve"> data on adherence and that they utilized the same meth</w:t>
      </w:r>
      <w:r w:rsidR="005577B4" w:rsidRPr="00F527DF">
        <w:rPr>
          <w:rFonts w:ascii="Garamond" w:hAnsi="Garamond" w:cs="Times New Roman"/>
        </w:rPr>
        <w:t>ods as their previous assessment</w:t>
      </w:r>
      <w:r w:rsidR="00156E5C" w:rsidRPr="00F527DF">
        <w:rPr>
          <w:rFonts w:ascii="Garamond" w:hAnsi="Garamond" w:cs="Times New Roman"/>
        </w:rPr>
        <w:t>.</w:t>
      </w:r>
      <w:r w:rsidR="005577B4" w:rsidRPr="00F527DF">
        <w:rPr>
          <w:rFonts w:ascii="Garamond" w:hAnsi="Garamond" w:cs="Times New Roman"/>
        </w:rPr>
        <w:t xml:space="preserve"> Additionally, they provided a strong “case definition” for proper hand hygiene </w:t>
      </w:r>
      <w:r w:rsidR="00844A9E" w:rsidRPr="00F527DF">
        <w:rPr>
          <w:rFonts w:ascii="Garamond" w:hAnsi="Garamond" w:cs="Times New Roman"/>
        </w:rPr>
        <w:t>prior to contact with patients</w:t>
      </w:r>
      <w:r w:rsidR="00D24390">
        <w:rPr>
          <w:rFonts w:ascii="Garamond" w:hAnsi="Garamond" w:cs="Times New Roman"/>
        </w:rPr>
        <w:t>, though</w:t>
      </w:r>
      <w:r w:rsidR="00426C77" w:rsidRPr="00F527DF">
        <w:rPr>
          <w:rFonts w:ascii="Garamond" w:hAnsi="Garamond" w:cs="Times New Roman"/>
        </w:rPr>
        <w:t xml:space="preserve"> it might also be a drawback that they only looked at the first of the Five Moments of Hand Hygiene. Also, I was slightly confused as to whether or not the providers new they were being observed because the methods section has a statement that says the “providers were informed…”, but the discussion section says that the “focus of the observation was not disclosed to providers</w:t>
      </w:r>
      <w:r w:rsidR="00D24390">
        <w:rPr>
          <w:rFonts w:ascii="Garamond" w:hAnsi="Garamond" w:cs="Times New Roman"/>
        </w:rPr>
        <w:t>…</w:t>
      </w:r>
      <w:r w:rsidR="00426C77" w:rsidRPr="00F527DF">
        <w:rPr>
          <w:rFonts w:ascii="Garamond" w:hAnsi="Garamond" w:cs="Times New Roman"/>
        </w:rPr>
        <w:t xml:space="preserve">.” This should be clarified. </w:t>
      </w:r>
    </w:p>
    <w:p w14:paraId="5843C5B3" w14:textId="77777777" w:rsidR="00426C77" w:rsidRPr="00F527DF" w:rsidRDefault="00426C77" w:rsidP="007C57CA">
      <w:pPr>
        <w:spacing w:line="240" w:lineRule="auto"/>
        <w:contextualSpacing/>
        <w:rPr>
          <w:rFonts w:ascii="Garamond" w:hAnsi="Garamond" w:cs="Times New Roman"/>
        </w:rPr>
      </w:pPr>
    </w:p>
    <w:p w14:paraId="2C5EC3FA" w14:textId="0E2C3BD3" w:rsidR="00426C77" w:rsidRPr="00F527DF" w:rsidRDefault="00426C77" w:rsidP="007C57CA">
      <w:pPr>
        <w:spacing w:line="240" w:lineRule="auto"/>
        <w:contextualSpacing/>
        <w:rPr>
          <w:rFonts w:ascii="Garamond" w:hAnsi="Garamond" w:cs="Times New Roman"/>
        </w:rPr>
      </w:pPr>
      <w:r w:rsidRPr="00F527DF">
        <w:rPr>
          <w:rFonts w:ascii="Garamond" w:hAnsi="Garamond" w:cs="Times New Roman"/>
        </w:rPr>
        <w:t xml:space="preserve">As I previously mentioned, I really like that the focus groups were conducted in addition to the observational studies. I also thought </w:t>
      </w:r>
      <w:r w:rsidR="009D0FAE">
        <w:rPr>
          <w:rFonts w:ascii="Garamond" w:hAnsi="Garamond" w:cs="Times New Roman"/>
        </w:rPr>
        <w:t>that having</w:t>
      </w:r>
      <w:r w:rsidRPr="00F527DF">
        <w:rPr>
          <w:rFonts w:ascii="Garamond" w:hAnsi="Garamond" w:cs="Times New Roman"/>
        </w:rPr>
        <w:t xml:space="preserve"> separate focus groups for doctors and nurses was a strength to this study. </w:t>
      </w:r>
      <w:r w:rsidRPr="00F527DF">
        <w:rPr>
          <w:rFonts w:ascii="Garamond" w:hAnsi="Garamond" w:cs="Times New Roman"/>
        </w:rPr>
        <w:lastRenderedPageBreak/>
        <w:t>However, I wish the authors had provided a little bit more information about the focus groups (e.g. when, where, and how long were they, what questions were asked as prompts, who attended</w:t>
      </w:r>
      <w:r w:rsidR="00722C22" w:rsidRPr="00F527DF">
        <w:rPr>
          <w:rFonts w:ascii="Garamond" w:hAnsi="Garamond" w:cs="Times New Roman"/>
        </w:rPr>
        <w:t>, how were they contacted,</w:t>
      </w:r>
      <w:r w:rsidRPr="00F527DF">
        <w:rPr>
          <w:rFonts w:ascii="Garamond" w:hAnsi="Garamond" w:cs="Times New Roman"/>
        </w:rPr>
        <w:t xml:space="preserve"> and </w:t>
      </w:r>
      <w:r w:rsidR="00722C22" w:rsidRPr="00F527DF">
        <w:rPr>
          <w:rFonts w:ascii="Garamond" w:hAnsi="Garamond" w:cs="Times New Roman"/>
        </w:rPr>
        <w:t>was there a good mix of individuals from</w:t>
      </w:r>
      <w:r w:rsidRPr="00F527DF">
        <w:rPr>
          <w:rFonts w:ascii="Garamond" w:hAnsi="Garamond" w:cs="Times New Roman"/>
        </w:rPr>
        <w:t xml:space="preserve"> unit</w:t>
      </w:r>
      <w:r w:rsidR="00722C22" w:rsidRPr="00F527DF">
        <w:rPr>
          <w:rFonts w:ascii="Garamond" w:hAnsi="Garamond" w:cs="Times New Roman"/>
        </w:rPr>
        <w:t>s 1 and 2?). I also wonder what, if any, effect the director of the combined unit (who was also the director of unit 1, which received the intervention) being the focus group moderator had on the focus group discussion. In other words, were doctors and nurses potentially inclined to speak favorably rather than honestly? Also, would they have brought up any other feelings about hand hygiene or improving adherence if there were a third-party moderator?</w:t>
      </w:r>
    </w:p>
    <w:p w14:paraId="71E4C112" w14:textId="77777777" w:rsidR="00722C22" w:rsidRPr="00F527DF" w:rsidRDefault="00722C22" w:rsidP="007C57CA">
      <w:pPr>
        <w:spacing w:line="240" w:lineRule="auto"/>
        <w:contextualSpacing/>
        <w:rPr>
          <w:rFonts w:ascii="Garamond" w:hAnsi="Garamond" w:cs="Times New Roman"/>
        </w:rPr>
      </w:pPr>
    </w:p>
    <w:p w14:paraId="6FCFB9B6" w14:textId="07ED89DF" w:rsidR="00722C22" w:rsidRPr="00F527DF" w:rsidRDefault="00722C22" w:rsidP="007C57CA">
      <w:pPr>
        <w:spacing w:line="240" w:lineRule="auto"/>
        <w:contextualSpacing/>
        <w:rPr>
          <w:rFonts w:ascii="Garamond" w:hAnsi="Garamond" w:cs="Times New Roman"/>
        </w:rPr>
      </w:pPr>
      <w:r w:rsidRPr="00F527DF">
        <w:rPr>
          <w:rFonts w:ascii="Garamond" w:hAnsi="Garamond" w:cs="Times New Roman"/>
        </w:rPr>
        <w:t xml:space="preserve">Lastly, the statistical analytic plan for this study appears to be straightforward and sound. They used </w:t>
      </w:r>
      <w:r w:rsidRPr="00F527DF">
        <w:rPr>
          <w:rFonts w:ascii="Garamond" w:hAnsi="Garamond" w:cs="Times New Roman"/>
          <w:color w:val="000000" w:themeColor="text1"/>
        </w:rPr>
        <w:t xml:space="preserve">Pearson </w:t>
      </w:r>
      <w:r w:rsidRPr="00F527DF">
        <w:rPr>
          <w:rFonts w:ascii="Garamond" w:hAnsi="Garamond" w:cs="Times New Roman"/>
          <w:color w:val="000000" w:themeColor="text1"/>
        </w:rPr>
        <w:sym w:font="Symbol" w:char="F063"/>
      </w:r>
      <w:r w:rsidRPr="00F527DF">
        <w:rPr>
          <w:rFonts w:ascii="Garamond" w:hAnsi="Garamond" w:cs="Times New Roman"/>
          <w:color w:val="000000" w:themeColor="text1"/>
          <w:vertAlign w:val="superscript"/>
        </w:rPr>
        <w:t>2</w:t>
      </w:r>
      <w:r w:rsidRPr="00F527DF">
        <w:rPr>
          <w:rFonts w:ascii="Garamond" w:hAnsi="Garamond" w:cs="Times New Roman"/>
          <w:color w:val="000000" w:themeColor="text1"/>
        </w:rPr>
        <w:t xml:space="preserve"> testing with two-tailed P&lt;/= 0.05 being statistically significant). I would have liked to </w:t>
      </w:r>
      <w:r w:rsidR="009D0FAE">
        <w:rPr>
          <w:rFonts w:ascii="Garamond" w:hAnsi="Garamond" w:cs="Times New Roman"/>
          <w:color w:val="000000" w:themeColor="text1"/>
        </w:rPr>
        <w:t xml:space="preserve">know more about how the focus group </w:t>
      </w:r>
      <w:r w:rsidR="005A7B66" w:rsidRPr="00F527DF">
        <w:rPr>
          <w:rFonts w:ascii="Garamond" w:hAnsi="Garamond" w:cs="Times New Roman"/>
          <w:color w:val="000000" w:themeColor="text1"/>
        </w:rPr>
        <w:t xml:space="preserve">data </w:t>
      </w:r>
      <w:r w:rsidR="009D0FAE">
        <w:rPr>
          <w:rFonts w:ascii="Garamond" w:hAnsi="Garamond" w:cs="Times New Roman"/>
          <w:color w:val="000000" w:themeColor="text1"/>
        </w:rPr>
        <w:t>were</w:t>
      </w:r>
      <w:r w:rsidR="005A7B66" w:rsidRPr="00F527DF">
        <w:rPr>
          <w:rFonts w:ascii="Garamond" w:hAnsi="Garamond" w:cs="Times New Roman"/>
          <w:color w:val="000000" w:themeColor="text1"/>
        </w:rPr>
        <w:t xml:space="preserve"> analyzed, though.</w:t>
      </w:r>
    </w:p>
    <w:p w14:paraId="4400501D" w14:textId="77777777" w:rsidR="00DB3A38" w:rsidRPr="00F527DF" w:rsidRDefault="00DB3A38" w:rsidP="007C57CA">
      <w:pPr>
        <w:spacing w:line="240" w:lineRule="auto"/>
        <w:contextualSpacing/>
        <w:rPr>
          <w:rFonts w:ascii="Garamond" w:hAnsi="Garamond" w:cs="Times New Roman"/>
        </w:rPr>
      </w:pPr>
    </w:p>
    <w:p w14:paraId="0155FA3C" w14:textId="77777777" w:rsidR="007C57CA" w:rsidRPr="00F527DF" w:rsidRDefault="007C57CA" w:rsidP="007C57CA">
      <w:pPr>
        <w:spacing w:line="240" w:lineRule="auto"/>
        <w:contextualSpacing/>
        <w:rPr>
          <w:rFonts w:ascii="Garamond" w:hAnsi="Garamond" w:cs="Times New Roman"/>
        </w:rPr>
      </w:pPr>
      <w:r w:rsidRPr="00F527DF">
        <w:rPr>
          <w:rFonts w:ascii="Garamond" w:hAnsi="Garamond" w:cs="Times New Roman"/>
          <w:b/>
        </w:rPr>
        <w:t>Results</w:t>
      </w:r>
      <w:r w:rsidRPr="00F527DF">
        <w:rPr>
          <w:rFonts w:ascii="Garamond" w:hAnsi="Garamond" w:cs="Times New Roman"/>
        </w:rPr>
        <w:t>:</w:t>
      </w:r>
    </w:p>
    <w:p w14:paraId="7E370279" w14:textId="718089DE" w:rsidR="00FE7513" w:rsidRPr="00F527DF" w:rsidRDefault="00857C30" w:rsidP="007C57CA">
      <w:pPr>
        <w:spacing w:line="240" w:lineRule="auto"/>
        <w:contextualSpacing/>
        <w:rPr>
          <w:rFonts w:ascii="Garamond" w:hAnsi="Garamond" w:cs="Times New Roman"/>
        </w:rPr>
      </w:pPr>
      <w:r w:rsidRPr="00F527DF">
        <w:rPr>
          <w:rFonts w:ascii="Garamond" w:hAnsi="Garamond" w:cs="Times New Roman"/>
        </w:rPr>
        <w:t xml:space="preserve">Overall, the results are interesting as well as clear and comprehensive. My first suggestion for this section, however, is to re-write the </w:t>
      </w:r>
      <w:r w:rsidR="00C2616E" w:rsidRPr="00F527DF">
        <w:rPr>
          <w:rFonts w:ascii="Garamond" w:hAnsi="Garamond" w:cs="Times New Roman"/>
        </w:rPr>
        <w:t>first paragraph because it is a bit hard to follow with all the years and numbers. The last two sentences are good, though! The focus group section is written well and provides great data about doctors’ and nurses’ perceptions of hand hygiene and how to improve adherence. I would</w:t>
      </w:r>
      <w:r w:rsidR="00A74C64" w:rsidRPr="00F527DF">
        <w:rPr>
          <w:rFonts w:ascii="Garamond" w:hAnsi="Garamond" w:cs="Times New Roman"/>
        </w:rPr>
        <w:t>, however,</w:t>
      </w:r>
      <w:r w:rsidR="00C2616E" w:rsidRPr="00F527DF">
        <w:rPr>
          <w:rFonts w:ascii="Garamond" w:hAnsi="Garamond" w:cs="Times New Roman"/>
        </w:rPr>
        <w:t xml:space="preserve"> </w:t>
      </w:r>
      <w:r w:rsidR="00A74C64" w:rsidRPr="00F527DF">
        <w:rPr>
          <w:rFonts w:ascii="Garamond" w:hAnsi="Garamond" w:cs="Times New Roman"/>
        </w:rPr>
        <w:t>suggest</w:t>
      </w:r>
      <w:r w:rsidR="00C2616E" w:rsidRPr="00F527DF">
        <w:rPr>
          <w:rFonts w:ascii="Garamond" w:hAnsi="Garamond" w:cs="Times New Roman"/>
        </w:rPr>
        <w:t xml:space="preserve"> that the authors </w:t>
      </w:r>
      <w:r w:rsidR="00A74C64" w:rsidRPr="00F527DF">
        <w:rPr>
          <w:rFonts w:ascii="Garamond" w:hAnsi="Garamond" w:cs="Times New Roman"/>
        </w:rPr>
        <w:t>be more specific. For instance, what exactly did the doctors and nurses mean when they mentioned “lack of education?” This is where it might be interesting to know who attended the focus groups because doctors and nurses from unit 1 did received education on hand hygiene. You might expect that those from unit 2 would say this, since they didn’t receive the intervention. If those from unit 1 are also saying they need more education, you might want to know what additional education t</w:t>
      </w:r>
      <w:r w:rsidR="00843EB1">
        <w:rPr>
          <w:rFonts w:ascii="Garamond" w:hAnsi="Garamond" w:cs="Times New Roman"/>
        </w:rPr>
        <w:t>hey would have liked to receive</w:t>
      </w:r>
      <w:bookmarkStart w:id="0" w:name="_GoBack"/>
      <w:bookmarkEnd w:id="0"/>
      <w:r w:rsidR="00A74C64" w:rsidRPr="00F527DF">
        <w:rPr>
          <w:rFonts w:ascii="Garamond" w:hAnsi="Garamond" w:cs="Times New Roman"/>
        </w:rPr>
        <w:t xml:space="preserve"> or thought they needed. Additionally, what did nurses mean when they said “expectations were unclear” and why might they be unwilling to assign leaders to enforce hand hygiene adherence? These are things the authors might want to tease out in the methods or further address in the discussion.</w:t>
      </w:r>
    </w:p>
    <w:p w14:paraId="3D7F89DE" w14:textId="77777777" w:rsidR="00A74C64" w:rsidRPr="00F527DF" w:rsidRDefault="00A74C64" w:rsidP="007C57CA">
      <w:pPr>
        <w:spacing w:line="240" w:lineRule="auto"/>
        <w:contextualSpacing/>
        <w:rPr>
          <w:rFonts w:ascii="Garamond" w:hAnsi="Garamond" w:cs="Times New Roman"/>
        </w:rPr>
      </w:pPr>
    </w:p>
    <w:p w14:paraId="60D8E4C2" w14:textId="0F6CB29C" w:rsidR="00A74C64" w:rsidRPr="00F527DF" w:rsidRDefault="003B4BC0" w:rsidP="007C57CA">
      <w:pPr>
        <w:spacing w:line="240" w:lineRule="auto"/>
        <w:contextualSpacing/>
        <w:rPr>
          <w:rFonts w:ascii="Garamond" w:hAnsi="Garamond" w:cs="Times New Roman"/>
        </w:rPr>
      </w:pPr>
      <w:r w:rsidRPr="00F527DF">
        <w:rPr>
          <w:rFonts w:ascii="Garamond" w:hAnsi="Garamond" w:cs="Times New Roman"/>
        </w:rPr>
        <w:t>The results do cohere to the research question they put forth at the beginning of the paper, however, I felt like the research question focused more on the statistics</w:t>
      </w:r>
      <w:r w:rsidR="006C482E" w:rsidRPr="00F527DF">
        <w:rPr>
          <w:rFonts w:ascii="Garamond" w:hAnsi="Garamond" w:cs="Times New Roman"/>
        </w:rPr>
        <w:t xml:space="preserve"> (i.e. hand hygiene adherence rates pre- and post-merger)</w:t>
      </w:r>
      <w:r w:rsidRPr="00F527DF">
        <w:rPr>
          <w:rFonts w:ascii="Garamond" w:hAnsi="Garamond" w:cs="Times New Roman"/>
        </w:rPr>
        <w:t xml:space="preserve">. </w:t>
      </w:r>
      <w:r w:rsidR="006C482E" w:rsidRPr="00F527DF">
        <w:rPr>
          <w:rFonts w:ascii="Garamond" w:hAnsi="Garamond" w:cs="Times New Roman"/>
        </w:rPr>
        <w:t>W</w:t>
      </w:r>
      <w:r w:rsidRPr="00F527DF">
        <w:rPr>
          <w:rFonts w:ascii="Garamond" w:hAnsi="Garamond" w:cs="Times New Roman"/>
        </w:rPr>
        <w:t>hat was more interesting here, and what really contri</w:t>
      </w:r>
      <w:r w:rsidR="006C482E" w:rsidRPr="00F527DF">
        <w:rPr>
          <w:rFonts w:ascii="Garamond" w:hAnsi="Garamond" w:cs="Times New Roman"/>
        </w:rPr>
        <w:t>butes to gaps in the literature</w:t>
      </w:r>
      <w:r w:rsidRPr="00F527DF">
        <w:rPr>
          <w:rFonts w:ascii="Garamond" w:hAnsi="Garamond" w:cs="Times New Roman"/>
        </w:rPr>
        <w:t xml:space="preserve"> </w:t>
      </w:r>
      <w:r w:rsidR="006C482E" w:rsidRPr="00F527DF">
        <w:rPr>
          <w:rFonts w:ascii="Garamond" w:hAnsi="Garamond" w:cs="Times New Roman"/>
        </w:rPr>
        <w:t xml:space="preserve">however, </w:t>
      </w:r>
      <w:r w:rsidRPr="00F527DF">
        <w:rPr>
          <w:rFonts w:ascii="Garamond" w:hAnsi="Garamond" w:cs="Times New Roman"/>
        </w:rPr>
        <w:t>was the focus group data. I think that the authors should consider reframing the research ques</w:t>
      </w:r>
      <w:r w:rsidR="006C482E" w:rsidRPr="00F527DF">
        <w:rPr>
          <w:rFonts w:ascii="Garamond" w:hAnsi="Garamond" w:cs="Times New Roman"/>
        </w:rPr>
        <w:t xml:space="preserve">tion so that it also specifically addresses how perceptions of hand hygiene among doctors and nurses might influence hand hygiene adherence. </w:t>
      </w:r>
    </w:p>
    <w:p w14:paraId="1BF4D47E" w14:textId="77777777" w:rsidR="005A7B66" w:rsidRPr="00F527DF" w:rsidRDefault="005A7B66" w:rsidP="007C57CA">
      <w:pPr>
        <w:spacing w:line="240" w:lineRule="auto"/>
        <w:contextualSpacing/>
        <w:rPr>
          <w:rFonts w:ascii="Garamond" w:hAnsi="Garamond" w:cs="Times New Roman"/>
        </w:rPr>
      </w:pPr>
    </w:p>
    <w:p w14:paraId="02207432" w14:textId="0B977D2F" w:rsidR="00442D91" w:rsidRPr="00F527DF" w:rsidRDefault="00442D91" w:rsidP="007C57CA">
      <w:pPr>
        <w:spacing w:line="240" w:lineRule="auto"/>
        <w:contextualSpacing/>
        <w:rPr>
          <w:rFonts w:ascii="Garamond" w:hAnsi="Garamond" w:cs="Times New Roman"/>
        </w:rPr>
      </w:pPr>
      <w:r w:rsidRPr="00F527DF">
        <w:rPr>
          <w:rFonts w:ascii="Garamond" w:hAnsi="Garamond" w:cs="Times New Roman"/>
        </w:rPr>
        <w:t>Overall, I like Figure 1. It is clear and precise and directly relates to the results and the research question. I think it would have been interesting if they had delineated between providers of unit 1 and unit 2 after the merger as well to account for increases and decreases in adherence by unit.</w:t>
      </w:r>
      <w:r w:rsidR="00850CF3" w:rsidRPr="00F527DF">
        <w:rPr>
          <w:rFonts w:ascii="Garamond" w:hAnsi="Garamond" w:cs="Times New Roman"/>
        </w:rPr>
        <w:t xml:space="preserve"> I would have also liked to see a table or figure that summarizes the data from the focus groups (e.g. main themes, quotes, etc.).</w:t>
      </w:r>
    </w:p>
    <w:p w14:paraId="7F20845B" w14:textId="77777777" w:rsidR="006C482E" w:rsidRPr="00F527DF" w:rsidRDefault="006C482E" w:rsidP="007C57CA">
      <w:pPr>
        <w:spacing w:line="240" w:lineRule="auto"/>
        <w:contextualSpacing/>
        <w:rPr>
          <w:rFonts w:ascii="Garamond" w:hAnsi="Garamond" w:cs="Times New Roman"/>
        </w:rPr>
      </w:pPr>
    </w:p>
    <w:p w14:paraId="5A6D8A8A" w14:textId="77777777" w:rsidR="007C57CA" w:rsidRPr="00F527DF" w:rsidRDefault="007C57CA" w:rsidP="007C57CA">
      <w:pPr>
        <w:spacing w:line="240" w:lineRule="auto"/>
        <w:contextualSpacing/>
        <w:rPr>
          <w:rFonts w:ascii="Garamond" w:hAnsi="Garamond" w:cs="Times New Roman"/>
        </w:rPr>
      </w:pPr>
      <w:r w:rsidRPr="00F527DF">
        <w:rPr>
          <w:rFonts w:ascii="Garamond" w:hAnsi="Garamond" w:cs="Times New Roman"/>
          <w:b/>
        </w:rPr>
        <w:t>Discussion</w:t>
      </w:r>
      <w:r w:rsidRPr="00F527DF">
        <w:rPr>
          <w:rFonts w:ascii="Garamond" w:hAnsi="Garamond" w:cs="Times New Roman"/>
        </w:rPr>
        <w:t>:</w:t>
      </w:r>
    </w:p>
    <w:p w14:paraId="32C15003" w14:textId="199A896D" w:rsidR="00F527DF" w:rsidRDefault="00A13986" w:rsidP="007C57CA">
      <w:pPr>
        <w:spacing w:line="240" w:lineRule="auto"/>
        <w:contextualSpacing/>
        <w:rPr>
          <w:rFonts w:ascii="Garamond" w:hAnsi="Garamond" w:cs="Times New Roman"/>
        </w:rPr>
      </w:pPr>
      <w:r>
        <w:rPr>
          <w:rFonts w:ascii="Garamond" w:hAnsi="Garamond" w:cs="Times New Roman"/>
        </w:rPr>
        <w:t xml:space="preserve">Overall, the discussion section does appropriately contextualize the findings, clearly states some of the study’s limitations, and mentions its public health significance. </w:t>
      </w:r>
      <w:r w:rsidR="00F527DF">
        <w:rPr>
          <w:rFonts w:ascii="Garamond" w:hAnsi="Garamond" w:cs="Times New Roman"/>
        </w:rPr>
        <w:t>This article clearly adds to the existing literature, but I wish the authors would have more confidently stated how</w:t>
      </w:r>
      <w:r w:rsidR="005C6E01">
        <w:rPr>
          <w:rFonts w:ascii="Garamond" w:hAnsi="Garamond" w:cs="Times New Roman"/>
        </w:rPr>
        <w:t xml:space="preserve"> earlier in the study as well</w:t>
      </w:r>
      <w:r w:rsidR="00F527DF">
        <w:rPr>
          <w:rFonts w:ascii="Garamond" w:hAnsi="Garamond" w:cs="Times New Roman"/>
        </w:rPr>
        <w:t xml:space="preserve">. Contrary to most studies, this study shows nurses as having lower overall compliance than doctors. To explain this, they </w:t>
      </w:r>
      <w:r w:rsidR="00000D94">
        <w:rPr>
          <w:rFonts w:ascii="Garamond" w:hAnsi="Garamond" w:cs="Times New Roman"/>
        </w:rPr>
        <w:t>pointed out</w:t>
      </w:r>
      <w:r w:rsidR="00F527DF">
        <w:rPr>
          <w:rFonts w:ascii="Garamond" w:hAnsi="Garamond" w:cs="Times New Roman"/>
        </w:rPr>
        <w:t xml:space="preserve"> that </w:t>
      </w:r>
      <w:r w:rsidR="00000D94">
        <w:rPr>
          <w:rFonts w:ascii="Garamond" w:hAnsi="Garamond" w:cs="Times New Roman"/>
        </w:rPr>
        <w:t xml:space="preserve">after the merger nurses did not have a unit leader to promote hand hygiene adherence. Additionally, the hospital failed to provide regular </w:t>
      </w:r>
      <w:r w:rsidR="005C6E01">
        <w:rPr>
          <w:rFonts w:ascii="Garamond" w:hAnsi="Garamond" w:cs="Times New Roman"/>
        </w:rPr>
        <w:t xml:space="preserve">monitoring of hand hygiene and </w:t>
      </w:r>
      <w:r w:rsidR="00000D94">
        <w:rPr>
          <w:rFonts w:ascii="Garamond" w:hAnsi="Garamond" w:cs="Times New Roman"/>
        </w:rPr>
        <w:t xml:space="preserve">feedback about </w:t>
      </w:r>
      <w:r w:rsidR="005C6E01">
        <w:rPr>
          <w:rFonts w:ascii="Garamond" w:hAnsi="Garamond" w:cs="Times New Roman"/>
        </w:rPr>
        <w:t>how to improve adherence.</w:t>
      </w:r>
      <w:r>
        <w:rPr>
          <w:rFonts w:ascii="Garamond" w:hAnsi="Garamond" w:cs="Times New Roman"/>
        </w:rPr>
        <w:t xml:space="preserve"> From this study, the authors are able to say that sustainable hand hygiene adherence interventions need to focus on provider education, targeted behavioral change, and accountability, which can be established by identifying unit leaders to promote and monitor hand hygiene adherence. </w:t>
      </w:r>
    </w:p>
    <w:p w14:paraId="5896D4D1" w14:textId="77777777" w:rsidR="00A13986" w:rsidRDefault="00A13986" w:rsidP="007C57CA">
      <w:pPr>
        <w:spacing w:line="240" w:lineRule="auto"/>
        <w:contextualSpacing/>
        <w:rPr>
          <w:rFonts w:ascii="Garamond" w:hAnsi="Garamond" w:cs="Times New Roman"/>
        </w:rPr>
      </w:pPr>
    </w:p>
    <w:p w14:paraId="4FE01316" w14:textId="6249112D" w:rsidR="00870234" w:rsidRPr="00F527DF" w:rsidRDefault="00A13986" w:rsidP="007C57CA">
      <w:pPr>
        <w:spacing w:line="240" w:lineRule="auto"/>
        <w:contextualSpacing/>
        <w:rPr>
          <w:rFonts w:ascii="Garamond" w:hAnsi="Garamond" w:cs="Times New Roman"/>
        </w:rPr>
      </w:pPr>
      <w:r>
        <w:rPr>
          <w:rFonts w:ascii="Garamond" w:hAnsi="Garamond" w:cs="Times New Roman"/>
        </w:rPr>
        <w:t>Overall recommendation for this manuscript – Provisional acceptance (some minor changes required)</w:t>
      </w:r>
    </w:p>
    <w:sectPr w:rsidR="00870234" w:rsidRPr="00F527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86968" w14:textId="77777777" w:rsidR="009A4E8B" w:rsidRDefault="009A4E8B" w:rsidP="00F527DF">
      <w:pPr>
        <w:spacing w:after="0" w:line="240" w:lineRule="auto"/>
      </w:pPr>
      <w:r>
        <w:separator/>
      </w:r>
    </w:p>
  </w:endnote>
  <w:endnote w:type="continuationSeparator" w:id="0">
    <w:p w14:paraId="34546581" w14:textId="77777777" w:rsidR="009A4E8B" w:rsidRDefault="009A4E8B" w:rsidP="00F5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7249" w14:textId="77777777" w:rsidR="009A4E8B" w:rsidRDefault="009A4E8B" w:rsidP="00F527DF">
      <w:pPr>
        <w:spacing w:after="0" w:line="240" w:lineRule="auto"/>
      </w:pPr>
      <w:r>
        <w:separator/>
      </w:r>
    </w:p>
  </w:footnote>
  <w:footnote w:type="continuationSeparator" w:id="0">
    <w:p w14:paraId="7F866EB9" w14:textId="77777777" w:rsidR="009A4E8B" w:rsidRDefault="009A4E8B" w:rsidP="00F527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CF0D" w14:textId="77777777" w:rsidR="00F527DF" w:rsidRPr="00F527DF" w:rsidRDefault="00F527DF" w:rsidP="00F527DF">
    <w:pPr>
      <w:spacing w:line="240" w:lineRule="auto"/>
      <w:contextualSpacing/>
      <w:rPr>
        <w:rFonts w:ascii="Garamond" w:hAnsi="Garamond" w:cs="Times New Roman"/>
      </w:rPr>
    </w:pPr>
    <w:r w:rsidRPr="00F527DF">
      <w:rPr>
        <w:rFonts w:ascii="Garamond" w:hAnsi="Garamond" w:cs="Times New Roman"/>
      </w:rPr>
      <w:t>JT Stoner</w:t>
    </w:r>
  </w:p>
  <w:p w14:paraId="78A0E46F" w14:textId="77777777" w:rsidR="00F527DF" w:rsidRPr="00F527DF" w:rsidRDefault="00F527DF" w:rsidP="00F527DF">
    <w:pPr>
      <w:spacing w:line="240" w:lineRule="auto"/>
      <w:contextualSpacing/>
      <w:rPr>
        <w:rFonts w:ascii="Garamond" w:hAnsi="Garamond" w:cs="Times New Roman"/>
      </w:rPr>
    </w:pPr>
    <w:r w:rsidRPr="00F527DF">
      <w:rPr>
        <w:rFonts w:ascii="Garamond" w:hAnsi="Garamond" w:cs="Times New Roman"/>
      </w:rPr>
      <w:t>Journal Club Review for 3/15/17</w:t>
    </w:r>
  </w:p>
  <w:p w14:paraId="789039E3" w14:textId="75C8C883" w:rsidR="00F527DF" w:rsidRPr="00F527DF" w:rsidRDefault="00F527DF" w:rsidP="00F527DF">
    <w:pPr>
      <w:spacing w:line="240" w:lineRule="auto"/>
      <w:contextualSpacing/>
      <w:rPr>
        <w:rFonts w:ascii="Garamond" w:hAnsi="Garamond" w:cs="Times New Roman"/>
        <w:i/>
      </w:rPr>
    </w:pPr>
    <w:r w:rsidRPr="00F527DF">
      <w:rPr>
        <w:rFonts w:ascii="Garamond" w:hAnsi="Garamond" w:cs="Times New Roman"/>
        <w:i/>
      </w:rPr>
      <w:t>The effect of merging two infectious disease units on hand hygiene adherence in Italy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5389"/>
    <w:multiLevelType w:val="hybridMultilevel"/>
    <w:tmpl w:val="9B92A5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F1264"/>
    <w:multiLevelType w:val="hybridMultilevel"/>
    <w:tmpl w:val="853CB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C1"/>
    <w:rsid w:val="00000D94"/>
    <w:rsid w:val="00014634"/>
    <w:rsid w:val="00034046"/>
    <w:rsid w:val="00086FB3"/>
    <w:rsid w:val="000A1821"/>
    <w:rsid w:val="000E3AB9"/>
    <w:rsid w:val="000E5D57"/>
    <w:rsid w:val="001175BE"/>
    <w:rsid w:val="0014037D"/>
    <w:rsid w:val="0015142C"/>
    <w:rsid w:val="001543FC"/>
    <w:rsid w:val="00156E5C"/>
    <w:rsid w:val="001617E7"/>
    <w:rsid w:val="0016715E"/>
    <w:rsid w:val="001B19E3"/>
    <w:rsid w:val="001B30FE"/>
    <w:rsid w:val="001B6E6A"/>
    <w:rsid w:val="001D5DD0"/>
    <w:rsid w:val="001F487C"/>
    <w:rsid w:val="002F6872"/>
    <w:rsid w:val="0030659F"/>
    <w:rsid w:val="00313627"/>
    <w:rsid w:val="0038324D"/>
    <w:rsid w:val="003B49BA"/>
    <w:rsid w:val="003B4BC0"/>
    <w:rsid w:val="003C6035"/>
    <w:rsid w:val="003C62F6"/>
    <w:rsid w:val="003E4FA9"/>
    <w:rsid w:val="0041747D"/>
    <w:rsid w:val="00426C77"/>
    <w:rsid w:val="00442D91"/>
    <w:rsid w:val="00457561"/>
    <w:rsid w:val="00465098"/>
    <w:rsid w:val="00467967"/>
    <w:rsid w:val="0048143F"/>
    <w:rsid w:val="004D39F2"/>
    <w:rsid w:val="00525E12"/>
    <w:rsid w:val="00534DFE"/>
    <w:rsid w:val="00543261"/>
    <w:rsid w:val="005577B4"/>
    <w:rsid w:val="00562A36"/>
    <w:rsid w:val="00566CB4"/>
    <w:rsid w:val="00586E44"/>
    <w:rsid w:val="005A1D46"/>
    <w:rsid w:val="005A68BE"/>
    <w:rsid w:val="005A7B66"/>
    <w:rsid w:val="005C2C93"/>
    <w:rsid w:val="005C6E01"/>
    <w:rsid w:val="005F61FA"/>
    <w:rsid w:val="006011A1"/>
    <w:rsid w:val="006054C1"/>
    <w:rsid w:val="00643001"/>
    <w:rsid w:val="006608F7"/>
    <w:rsid w:val="006A6E75"/>
    <w:rsid w:val="006B3487"/>
    <w:rsid w:val="006C482E"/>
    <w:rsid w:val="006E1795"/>
    <w:rsid w:val="00722C22"/>
    <w:rsid w:val="00726AE7"/>
    <w:rsid w:val="00752BA7"/>
    <w:rsid w:val="00777044"/>
    <w:rsid w:val="007C2CDD"/>
    <w:rsid w:val="007C57CA"/>
    <w:rsid w:val="007D26F1"/>
    <w:rsid w:val="00804539"/>
    <w:rsid w:val="00815895"/>
    <w:rsid w:val="00843EB1"/>
    <w:rsid w:val="00844A9E"/>
    <w:rsid w:val="00850CF3"/>
    <w:rsid w:val="00857C30"/>
    <w:rsid w:val="00866BEA"/>
    <w:rsid w:val="00870234"/>
    <w:rsid w:val="008E33BA"/>
    <w:rsid w:val="0095226D"/>
    <w:rsid w:val="00964237"/>
    <w:rsid w:val="009A4E8B"/>
    <w:rsid w:val="009B28BE"/>
    <w:rsid w:val="009B5FF0"/>
    <w:rsid w:val="009D0FAE"/>
    <w:rsid w:val="00A01B22"/>
    <w:rsid w:val="00A13986"/>
    <w:rsid w:val="00A35C09"/>
    <w:rsid w:val="00A46725"/>
    <w:rsid w:val="00A527DD"/>
    <w:rsid w:val="00A74C64"/>
    <w:rsid w:val="00A971C3"/>
    <w:rsid w:val="00AF457A"/>
    <w:rsid w:val="00B05B3A"/>
    <w:rsid w:val="00B2507D"/>
    <w:rsid w:val="00B553B4"/>
    <w:rsid w:val="00B56F88"/>
    <w:rsid w:val="00B71B5A"/>
    <w:rsid w:val="00B775DB"/>
    <w:rsid w:val="00B93FDC"/>
    <w:rsid w:val="00BA1B6A"/>
    <w:rsid w:val="00BE0689"/>
    <w:rsid w:val="00C14861"/>
    <w:rsid w:val="00C2376F"/>
    <w:rsid w:val="00C2616E"/>
    <w:rsid w:val="00C676CE"/>
    <w:rsid w:val="00C8792A"/>
    <w:rsid w:val="00C94B55"/>
    <w:rsid w:val="00CA0F2E"/>
    <w:rsid w:val="00D04561"/>
    <w:rsid w:val="00D17905"/>
    <w:rsid w:val="00D24390"/>
    <w:rsid w:val="00DA202B"/>
    <w:rsid w:val="00DA2774"/>
    <w:rsid w:val="00DB2C37"/>
    <w:rsid w:val="00DB3A38"/>
    <w:rsid w:val="00DC425E"/>
    <w:rsid w:val="00DE7428"/>
    <w:rsid w:val="00E576B9"/>
    <w:rsid w:val="00EF21AD"/>
    <w:rsid w:val="00F17D14"/>
    <w:rsid w:val="00F273A6"/>
    <w:rsid w:val="00F527DF"/>
    <w:rsid w:val="00F60499"/>
    <w:rsid w:val="00F65B55"/>
    <w:rsid w:val="00FE13D0"/>
    <w:rsid w:val="00F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44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C1"/>
    <w:pPr>
      <w:ind w:left="720"/>
      <w:contextualSpacing/>
    </w:pPr>
  </w:style>
  <w:style w:type="paragraph" w:styleId="Header">
    <w:name w:val="header"/>
    <w:basedOn w:val="Normal"/>
    <w:link w:val="HeaderChar"/>
    <w:uiPriority w:val="99"/>
    <w:unhideWhenUsed/>
    <w:rsid w:val="00F5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7DF"/>
  </w:style>
  <w:style w:type="paragraph" w:styleId="Footer">
    <w:name w:val="footer"/>
    <w:basedOn w:val="Normal"/>
    <w:link w:val="FooterChar"/>
    <w:uiPriority w:val="99"/>
    <w:unhideWhenUsed/>
    <w:rsid w:val="00F5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1301</Words>
  <Characters>7421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sek29@pitt.edu</dc:creator>
  <cp:lastModifiedBy>Microsoft Office User</cp:lastModifiedBy>
  <cp:revision>21</cp:revision>
  <cp:lastPrinted>2013-09-04T15:28:00Z</cp:lastPrinted>
  <dcterms:created xsi:type="dcterms:W3CDTF">2017-01-04T15:51:00Z</dcterms:created>
  <dcterms:modified xsi:type="dcterms:W3CDTF">2017-03-13T16:48:00Z</dcterms:modified>
</cp:coreProperties>
</file>