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59CBE" w14:textId="77777777" w:rsidR="00090E92" w:rsidRPr="006978D7" w:rsidRDefault="006978D7" w:rsidP="006978D7">
      <w:pPr>
        <w:spacing w:after="0"/>
        <w:jc w:val="center"/>
        <w:rPr>
          <w:rFonts w:cs="Arial"/>
          <w:b/>
          <w:sz w:val="24"/>
          <w:szCs w:val="24"/>
        </w:rPr>
      </w:pPr>
      <w:r w:rsidRPr="006978D7">
        <w:rPr>
          <w:rFonts w:cs="Arial"/>
          <w:b/>
          <w:sz w:val="24"/>
          <w:szCs w:val="24"/>
        </w:rPr>
        <w:t>Faculty Senate Executive Committee</w:t>
      </w:r>
    </w:p>
    <w:p w14:paraId="078AF427" w14:textId="77777777" w:rsidR="006978D7" w:rsidRPr="006978D7" w:rsidRDefault="006978D7" w:rsidP="006978D7">
      <w:pPr>
        <w:spacing w:after="0"/>
        <w:jc w:val="center"/>
        <w:rPr>
          <w:b/>
        </w:rPr>
      </w:pPr>
      <w:r w:rsidRPr="006978D7">
        <w:rPr>
          <w:rFonts w:cs="Arial"/>
          <w:b/>
          <w:sz w:val="24"/>
          <w:szCs w:val="24"/>
        </w:rPr>
        <w:t>Standard Operating Procedures</w:t>
      </w:r>
    </w:p>
    <w:p w14:paraId="78C52873" w14:textId="77777777" w:rsidR="006978D7" w:rsidRDefault="006978D7" w:rsidP="002836A1">
      <w:pPr>
        <w:spacing w:after="0"/>
        <w:rPr>
          <w:b/>
        </w:rPr>
      </w:pPr>
    </w:p>
    <w:p w14:paraId="3EADAB07" w14:textId="77777777" w:rsidR="0089057B" w:rsidRPr="0089057B" w:rsidRDefault="0089057B" w:rsidP="0089057B">
      <w:pPr>
        <w:pStyle w:val="ListParagraph"/>
        <w:numPr>
          <w:ilvl w:val="0"/>
          <w:numId w:val="20"/>
        </w:numPr>
        <w:spacing w:after="0"/>
        <w:rPr>
          <w:b/>
        </w:rPr>
      </w:pPr>
      <w:r w:rsidRPr="0089057B">
        <w:rPr>
          <w:b/>
        </w:rPr>
        <w:t>Meetings</w:t>
      </w:r>
    </w:p>
    <w:p w14:paraId="27871113" w14:textId="77777777" w:rsidR="0089057B" w:rsidRDefault="0089057B" w:rsidP="0089057B">
      <w:pPr>
        <w:spacing w:after="0"/>
        <w:rPr>
          <w:b/>
        </w:rPr>
      </w:pPr>
    </w:p>
    <w:p w14:paraId="03A6BE1A" w14:textId="77777777" w:rsidR="0089057B" w:rsidRPr="001E7788" w:rsidRDefault="0089057B" w:rsidP="001E7788">
      <w:pPr>
        <w:spacing w:after="0"/>
        <w:rPr>
          <w:b/>
        </w:rPr>
      </w:pPr>
      <w:r w:rsidRPr="0089057B">
        <w:t>The FSEC will</w:t>
      </w:r>
      <w:r>
        <w:t xml:space="preserve"> meet as needed </w:t>
      </w:r>
    </w:p>
    <w:p w14:paraId="3DDBEEA5" w14:textId="77777777" w:rsidR="001E7788" w:rsidRDefault="001E7788" w:rsidP="001E7788">
      <w:pPr>
        <w:spacing w:after="0"/>
      </w:pPr>
    </w:p>
    <w:p w14:paraId="2ED7A7C4" w14:textId="331E922B" w:rsidR="0089057B" w:rsidRPr="001E7788" w:rsidRDefault="0089057B" w:rsidP="001E7788">
      <w:pPr>
        <w:spacing w:after="0"/>
        <w:rPr>
          <w:b/>
        </w:rPr>
      </w:pPr>
      <w:r>
        <w:t xml:space="preserve">The FSEC will meet at least twice a year with the Senior Associate Dean.  </w:t>
      </w:r>
      <w:r w:rsidR="000D087E">
        <w:t xml:space="preserve">One meeting will take place </w:t>
      </w:r>
      <w:r>
        <w:t>right after the faculty elections</w:t>
      </w:r>
      <w:r w:rsidR="00A42D9E">
        <w:t>,</w:t>
      </w:r>
      <w:r>
        <w:t xml:space="preserve"> to include the new president-elect</w:t>
      </w:r>
      <w:r w:rsidR="00A42D9E">
        <w:t>,</w:t>
      </w:r>
      <w:r>
        <w:t xml:space="preserve"> and </w:t>
      </w:r>
      <w:r w:rsidR="00A42D9E">
        <w:t xml:space="preserve">the second meeting will take place approximately </w:t>
      </w:r>
      <w:r>
        <w:t>six months later.  Additional meetings will be held as needed.</w:t>
      </w:r>
    </w:p>
    <w:p w14:paraId="224BC626" w14:textId="77777777" w:rsidR="0089057B" w:rsidRDefault="0089057B" w:rsidP="002836A1">
      <w:pPr>
        <w:spacing w:after="0"/>
        <w:rPr>
          <w:b/>
        </w:rPr>
      </w:pPr>
    </w:p>
    <w:p w14:paraId="4FFD5F45" w14:textId="77777777" w:rsidR="00855BBD" w:rsidRPr="007F0EC9" w:rsidRDefault="0089057B" w:rsidP="002836A1">
      <w:pPr>
        <w:spacing w:after="0"/>
        <w:rPr>
          <w:b/>
        </w:rPr>
      </w:pPr>
      <w:r>
        <w:rPr>
          <w:b/>
        </w:rPr>
        <w:t>2.0</w:t>
      </w:r>
      <w:r>
        <w:rPr>
          <w:b/>
        </w:rPr>
        <w:tab/>
        <w:t>B</w:t>
      </w:r>
      <w:r w:rsidR="00855BBD" w:rsidRPr="007F0EC9">
        <w:rPr>
          <w:b/>
        </w:rPr>
        <w:t>ylaw review</w:t>
      </w:r>
    </w:p>
    <w:p w14:paraId="463CAE23" w14:textId="77777777" w:rsidR="002836A1" w:rsidRPr="00855BBD" w:rsidRDefault="002836A1" w:rsidP="002836A1">
      <w:pPr>
        <w:spacing w:after="0"/>
      </w:pPr>
    </w:p>
    <w:p w14:paraId="20F146EA" w14:textId="77777777" w:rsidR="002836A1" w:rsidRPr="00855BBD" w:rsidRDefault="002836A1" w:rsidP="002836A1">
      <w:pPr>
        <w:pStyle w:val="ListParagraph"/>
        <w:numPr>
          <w:ilvl w:val="0"/>
          <w:numId w:val="6"/>
        </w:numPr>
        <w:spacing w:after="0"/>
        <w:ind w:left="360"/>
      </w:pPr>
      <w:r w:rsidRPr="00855BBD">
        <w:t xml:space="preserve">The Faculty Senate President will oversee the </w:t>
      </w:r>
      <w:r w:rsidR="00993399">
        <w:t xml:space="preserve">annual </w:t>
      </w:r>
      <w:r w:rsidRPr="00855BBD">
        <w:t xml:space="preserve">review of the Graduate School of Public Health Bylaws and Standing Committees.  This review will include the composition and charge of each Standing Committee.  This review will NOT include the Standing Committee operating manuals, handbooks or forms; we felt that review of these materials was under the purview of the individual committees. </w:t>
      </w:r>
    </w:p>
    <w:p w14:paraId="633A3C72" w14:textId="77777777" w:rsidR="002836A1" w:rsidRPr="00855BBD" w:rsidRDefault="002836A1" w:rsidP="002836A1">
      <w:pPr>
        <w:pStyle w:val="ListParagraph"/>
        <w:spacing w:after="0"/>
        <w:ind w:left="360"/>
      </w:pPr>
    </w:p>
    <w:p w14:paraId="4C2DDF85" w14:textId="77777777" w:rsidR="002836A1" w:rsidRPr="00855BBD" w:rsidRDefault="002836A1" w:rsidP="002836A1">
      <w:pPr>
        <w:pStyle w:val="ListParagraph"/>
        <w:numPr>
          <w:ilvl w:val="0"/>
          <w:numId w:val="6"/>
        </w:numPr>
        <w:spacing w:after="0"/>
        <w:ind w:left="360"/>
      </w:pPr>
      <w:r w:rsidRPr="00855BBD">
        <w:t xml:space="preserve">The Faculty Senate President will solicit ideas from the faculty for suggested revisions to the Graduate School of Public Health Bylaws and Standing Committees.  </w:t>
      </w:r>
    </w:p>
    <w:p w14:paraId="16E4BFB2" w14:textId="77777777" w:rsidR="002836A1" w:rsidRPr="00855BBD" w:rsidRDefault="002836A1" w:rsidP="002836A1">
      <w:pPr>
        <w:pStyle w:val="ListParagraph"/>
        <w:ind w:left="360"/>
      </w:pPr>
    </w:p>
    <w:p w14:paraId="609AC2FD" w14:textId="77777777" w:rsidR="002836A1" w:rsidRPr="00855BBD" w:rsidRDefault="002836A1" w:rsidP="002836A1">
      <w:pPr>
        <w:pStyle w:val="ListParagraph"/>
        <w:numPr>
          <w:ilvl w:val="0"/>
          <w:numId w:val="6"/>
        </w:numPr>
        <w:spacing w:after="0"/>
        <w:ind w:left="360"/>
      </w:pPr>
      <w:r w:rsidRPr="00855BBD">
        <w:t xml:space="preserve">The Faculty Senate President will convene a meeting of the FSEC (all 3 members) and the chairs of the current Standing Committees, the </w:t>
      </w:r>
      <w:r w:rsidRPr="00855BBD">
        <w:rPr>
          <w:color w:val="000000" w:themeColor="text1"/>
        </w:rPr>
        <w:t>Faculty Appointment, Promotion, and Tenure Committee (FAPTC), the Educational Policies and Curriculum Committee (EPCC), the Planning and Budget Policies Committee (PBPC) and the Faculty Diversity Committee (FDC).    If a few members cannot attend then the FSEC president can meet with them individually.</w:t>
      </w:r>
    </w:p>
    <w:p w14:paraId="2C374E03" w14:textId="77777777" w:rsidR="002836A1" w:rsidRPr="00855BBD" w:rsidRDefault="002836A1" w:rsidP="002836A1">
      <w:pPr>
        <w:pStyle w:val="ListParagraph"/>
        <w:numPr>
          <w:ilvl w:val="1"/>
          <w:numId w:val="6"/>
        </w:numPr>
        <w:spacing w:after="0"/>
        <w:ind w:left="1080"/>
        <w:rPr>
          <w:rStyle w:val="Hyperlink"/>
          <w:color w:val="auto"/>
          <w:u w:val="none"/>
        </w:rPr>
      </w:pPr>
      <w:r w:rsidRPr="00855BBD">
        <w:rPr>
          <w:color w:val="000000" w:themeColor="text1"/>
        </w:rPr>
        <w:t>Each person in the group will review the “</w:t>
      </w:r>
      <w:r w:rsidRPr="00855BBD">
        <w:t xml:space="preserve">Bylaws and Committee” </w:t>
      </w:r>
      <w:r w:rsidRPr="00855BBD">
        <w:rPr>
          <w:color w:val="000000" w:themeColor="text1"/>
        </w:rPr>
        <w:t xml:space="preserve">document and come to the meeting with suggestions to update or revise sections.  In particular, each committee chair will be responsible for reviewing the Bylaws section related to his/her individual committee, and the three FSEC members will be responsible for reviewing  </w:t>
      </w:r>
      <w:hyperlink r:id="rId9" w:anchor="components" w:history="1">
        <w:r w:rsidRPr="00855BBD">
          <w:rPr>
            <w:rStyle w:val="Hyperlink"/>
            <w:rFonts w:cs="Arial"/>
            <w:color w:val="000000" w:themeColor="text1"/>
            <w:u w:val="none"/>
          </w:rPr>
          <w:t>Components of the Governance Body</w:t>
        </w:r>
      </w:hyperlink>
      <w:r w:rsidRPr="00855BBD">
        <w:rPr>
          <w:rStyle w:val="Hyperlink"/>
          <w:rFonts w:cs="Arial"/>
          <w:color w:val="000000" w:themeColor="text1"/>
          <w:u w:val="none"/>
        </w:rPr>
        <w:t xml:space="preserve">, </w:t>
      </w:r>
      <w:hyperlink r:id="rId10" w:anchor="GSPH_council" w:history="1">
        <w:r w:rsidRPr="00855BBD">
          <w:rPr>
            <w:rStyle w:val="Hyperlink"/>
            <w:rFonts w:cs="Arial"/>
            <w:color w:val="000000" w:themeColor="text1"/>
            <w:u w:val="none"/>
          </w:rPr>
          <w:t>Graduate School of Public Health Council</w:t>
        </w:r>
      </w:hyperlink>
      <w:r w:rsidRPr="00855BBD">
        <w:rPr>
          <w:rStyle w:val="Hyperlink"/>
          <w:rFonts w:cs="Arial"/>
          <w:color w:val="000000" w:themeColor="text1"/>
          <w:u w:val="none"/>
        </w:rPr>
        <w:t xml:space="preserve">, </w:t>
      </w:r>
      <w:hyperlink r:id="rId11" w:anchor="fsec" w:history="1">
        <w:r w:rsidRPr="00855BBD">
          <w:rPr>
            <w:rStyle w:val="Hyperlink"/>
            <w:rFonts w:cs="Arial"/>
            <w:color w:val="000000" w:themeColor="text1"/>
            <w:u w:val="none"/>
          </w:rPr>
          <w:t xml:space="preserve">Faculty Senate Executive Committee </w:t>
        </w:r>
      </w:hyperlink>
      <w:r w:rsidRPr="00855BBD">
        <w:rPr>
          <w:rStyle w:val="Hyperlink"/>
          <w:rFonts w:cs="Arial"/>
          <w:color w:val="000000" w:themeColor="text1"/>
          <w:u w:val="none"/>
        </w:rPr>
        <w:t xml:space="preserve">, </w:t>
      </w:r>
      <w:hyperlink r:id="rId12" w:anchor="standing_committees" w:history="1">
        <w:r w:rsidRPr="00855BBD">
          <w:rPr>
            <w:rStyle w:val="Hyperlink"/>
            <w:rFonts w:cs="Arial"/>
            <w:color w:val="000000" w:themeColor="text1"/>
            <w:u w:val="none"/>
          </w:rPr>
          <w:t>Standing Committees</w:t>
        </w:r>
      </w:hyperlink>
      <w:r w:rsidRPr="00855BBD">
        <w:rPr>
          <w:rStyle w:val="Hyperlink"/>
          <w:rFonts w:cs="Arial"/>
          <w:color w:val="000000" w:themeColor="text1"/>
          <w:u w:val="none"/>
        </w:rPr>
        <w:t xml:space="preserve">, </w:t>
      </w:r>
      <w:hyperlink r:id="rId13" w:anchor="nomination_and_election" w:history="1">
        <w:r w:rsidRPr="00855BBD">
          <w:rPr>
            <w:rStyle w:val="Hyperlink"/>
            <w:rFonts w:cs="Arial"/>
            <w:color w:val="000000" w:themeColor="text1"/>
            <w:u w:val="none"/>
          </w:rPr>
          <w:t>Nomination and Election of Faculty Representatives</w:t>
        </w:r>
      </w:hyperlink>
      <w:r w:rsidRPr="00855BBD">
        <w:rPr>
          <w:rStyle w:val="Hyperlink"/>
          <w:rFonts w:cs="Arial"/>
          <w:color w:val="000000" w:themeColor="text1"/>
          <w:u w:val="none"/>
        </w:rPr>
        <w:t xml:space="preserve">, </w:t>
      </w:r>
      <w:hyperlink r:id="rId14" w:anchor="approval" w:history="1">
        <w:r w:rsidRPr="00855BBD">
          <w:rPr>
            <w:rStyle w:val="Hyperlink"/>
            <w:rFonts w:cs="Arial"/>
            <w:color w:val="000000" w:themeColor="text1"/>
            <w:u w:val="none"/>
          </w:rPr>
          <w:t>Approval of Policies and Procedures for Standing Committees</w:t>
        </w:r>
      </w:hyperlink>
      <w:r w:rsidRPr="00855BBD">
        <w:rPr>
          <w:rStyle w:val="Hyperlink"/>
          <w:rFonts w:cs="Arial"/>
          <w:color w:val="000000" w:themeColor="text1"/>
          <w:u w:val="none"/>
        </w:rPr>
        <w:t xml:space="preserve">.  </w:t>
      </w:r>
    </w:p>
    <w:p w14:paraId="60B8845B" w14:textId="77777777" w:rsidR="002836A1" w:rsidRPr="00855BBD" w:rsidRDefault="002836A1" w:rsidP="002836A1">
      <w:pPr>
        <w:pStyle w:val="ListParagraph"/>
        <w:numPr>
          <w:ilvl w:val="1"/>
          <w:numId w:val="6"/>
        </w:numPr>
        <w:spacing w:after="0"/>
        <w:ind w:left="1080"/>
      </w:pPr>
      <w:r w:rsidRPr="00855BBD">
        <w:t>The group will discuss and agree on revisions to the document.</w:t>
      </w:r>
    </w:p>
    <w:p w14:paraId="21BA8AE6" w14:textId="77777777" w:rsidR="002836A1" w:rsidRPr="00855BBD" w:rsidRDefault="002836A1" w:rsidP="002836A1">
      <w:pPr>
        <w:pStyle w:val="ListParagraph"/>
        <w:numPr>
          <w:ilvl w:val="1"/>
          <w:numId w:val="6"/>
        </w:numPr>
        <w:spacing w:after="0"/>
        <w:ind w:left="1080"/>
        <w:rPr>
          <w:rStyle w:val="Hyperlink"/>
          <w:color w:val="auto"/>
          <w:u w:val="none"/>
        </w:rPr>
      </w:pPr>
      <w:r w:rsidRPr="00855BBD">
        <w:rPr>
          <w:color w:val="000000" w:themeColor="text1"/>
        </w:rPr>
        <w:t>A revised document will be drafted reflecting the group’s decisions.</w:t>
      </w:r>
    </w:p>
    <w:p w14:paraId="0C6F6C5B" w14:textId="77777777" w:rsidR="002836A1" w:rsidRPr="00855BBD" w:rsidRDefault="002836A1" w:rsidP="002836A1">
      <w:pPr>
        <w:spacing w:after="0"/>
        <w:ind w:left="-360"/>
        <w:rPr>
          <w:rStyle w:val="Hyperlink"/>
          <w:color w:val="auto"/>
          <w:u w:val="none"/>
        </w:rPr>
      </w:pPr>
    </w:p>
    <w:p w14:paraId="299C8786" w14:textId="77777777" w:rsidR="002836A1" w:rsidRPr="00855BBD" w:rsidRDefault="002836A1" w:rsidP="002836A1">
      <w:pPr>
        <w:pStyle w:val="ListParagraph"/>
        <w:numPr>
          <w:ilvl w:val="0"/>
          <w:numId w:val="6"/>
        </w:numPr>
        <w:spacing w:after="0"/>
        <w:ind w:left="360"/>
        <w:rPr>
          <w:rStyle w:val="Hyperlink"/>
          <w:color w:val="auto"/>
          <w:u w:val="none"/>
        </w:rPr>
      </w:pPr>
      <w:r w:rsidRPr="00855BBD">
        <w:rPr>
          <w:rStyle w:val="Hyperlink"/>
          <w:color w:val="auto"/>
          <w:u w:val="none"/>
        </w:rPr>
        <w:t xml:space="preserve">The recommended revisions to the </w:t>
      </w:r>
      <w:r w:rsidRPr="00855BBD">
        <w:t>Graduate School of Public Health Bylaws and Standing Committees</w:t>
      </w:r>
      <w:r w:rsidRPr="00855BBD">
        <w:rPr>
          <w:rStyle w:val="Hyperlink"/>
          <w:color w:val="auto"/>
          <w:u w:val="none"/>
        </w:rPr>
        <w:t xml:space="preserve"> will be brought to Council for approval.</w:t>
      </w:r>
    </w:p>
    <w:p w14:paraId="7507D673" w14:textId="77777777" w:rsidR="002836A1" w:rsidRPr="00855BBD" w:rsidRDefault="002836A1" w:rsidP="002836A1">
      <w:pPr>
        <w:pStyle w:val="ListParagraph"/>
        <w:spacing w:after="0"/>
        <w:ind w:left="360"/>
        <w:rPr>
          <w:rStyle w:val="Hyperlink"/>
          <w:color w:val="auto"/>
          <w:u w:val="none"/>
        </w:rPr>
      </w:pPr>
    </w:p>
    <w:p w14:paraId="48BAF183" w14:textId="77777777" w:rsidR="002836A1" w:rsidRPr="00CF45B4" w:rsidRDefault="002836A1" w:rsidP="002836A1">
      <w:pPr>
        <w:pStyle w:val="ListParagraph"/>
        <w:numPr>
          <w:ilvl w:val="0"/>
          <w:numId w:val="6"/>
        </w:numPr>
        <w:spacing w:after="0"/>
        <w:ind w:left="360"/>
        <w:rPr>
          <w:rStyle w:val="Hyperlink"/>
          <w:rFonts w:cs="Arial"/>
          <w:color w:val="000000" w:themeColor="text1"/>
          <w:u w:val="none"/>
        </w:rPr>
      </w:pPr>
      <w:r w:rsidRPr="00855BBD">
        <w:rPr>
          <w:rStyle w:val="Hyperlink"/>
          <w:color w:val="auto"/>
          <w:u w:val="none"/>
        </w:rPr>
        <w:lastRenderedPageBreak/>
        <w:t xml:space="preserve">The School faculty will vote to approve the recommended revisions to the </w:t>
      </w:r>
      <w:r w:rsidRPr="00855BBD">
        <w:t>Graduate School of Public Health Bylaws and Standing Committees</w:t>
      </w:r>
      <w:r w:rsidRPr="00855BBD">
        <w:rPr>
          <w:rStyle w:val="Hyperlink"/>
          <w:color w:val="auto"/>
          <w:u w:val="none"/>
        </w:rPr>
        <w:t>.</w:t>
      </w:r>
    </w:p>
    <w:p w14:paraId="46D0129E" w14:textId="77777777" w:rsidR="00CF45B4" w:rsidRPr="00CF45B4" w:rsidRDefault="00CF45B4" w:rsidP="00CF45B4">
      <w:pPr>
        <w:pStyle w:val="ListParagraph"/>
        <w:rPr>
          <w:rFonts w:cs="Arial"/>
          <w:color w:val="000000" w:themeColor="text1"/>
        </w:rPr>
      </w:pPr>
    </w:p>
    <w:p w14:paraId="3767240C" w14:textId="77777777" w:rsidR="00CF45B4" w:rsidRPr="00855BBD" w:rsidRDefault="00CF45B4" w:rsidP="002836A1">
      <w:pPr>
        <w:pStyle w:val="ListParagraph"/>
        <w:numPr>
          <w:ilvl w:val="0"/>
          <w:numId w:val="6"/>
        </w:numPr>
        <w:spacing w:after="0"/>
        <w:ind w:left="360"/>
        <w:rPr>
          <w:rFonts w:cs="Arial"/>
          <w:color w:val="000000" w:themeColor="text1"/>
        </w:rPr>
      </w:pPr>
      <w:r>
        <w:rPr>
          <w:rFonts w:cs="Arial"/>
          <w:color w:val="000000" w:themeColor="text1"/>
        </w:rPr>
        <w:t>Review is to take place in the weeks prior to the spring faculty meeting/annual retreat.</w:t>
      </w:r>
    </w:p>
    <w:p w14:paraId="0ADEA260" w14:textId="77777777" w:rsidR="002836A1" w:rsidRPr="00855BBD" w:rsidRDefault="002836A1" w:rsidP="002836A1">
      <w:pPr>
        <w:spacing w:after="0"/>
        <w:ind w:left="360"/>
      </w:pPr>
    </w:p>
    <w:p w14:paraId="1A07F154" w14:textId="36DA4221" w:rsidR="002836A1" w:rsidRPr="00855BBD" w:rsidRDefault="002836A1" w:rsidP="002836A1">
      <w:pPr>
        <w:spacing w:after="0"/>
      </w:pPr>
      <w:r w:rsidRPr="00855BBD">
        <w:t xml:space="preserve">Note, the Safety Committee is listed at the end of the “Bylaws and Committee” document on the website. </w:t>
      </w:r>
      <w:r w:rsidR="007F0EC9">
        <w:t xml:space="preserve"> T</w:t>
      </w:r>
      <w:r w:rsidRPr="00855BBD">
        <w:t xml:space="preserve">he Safety Committee is an appointed committee that directly serves the Dean’s office and </w:t>
      </w:r>
      <w:r w:rsidR="000D087E">
        <w:t>it is</w:t>
      </w:r>
      <w:r w:rsidRPr="00855BBD">
        <w:t xml:space="preserve"> NOT one of the components of the Graduate School of Public Health governance body.  </w:t>
      </w:r>
      <w:r w:rsidR="00CF45B4">
        <w:t>As a result, the Safety Committee is not part of the review.</w:t>
      </w:r>
      <w:r w:rsidRPr="00855BBD">
        <w:t xml:space="preserve">    </w:t>
      </w:r>
    </w:p>
    <w:p w14:paraId="3DC1DCB0" w14:textId="77777777" w:rsidR="002836A1" w:rsidRPr="00855BBD" w:rsidRDefault="002836A1" w:rsidP="002836A1">
      <w:pPr>
        <w:spacing w:after="0"/>
      </w:pPr>
    </w:p>
    <w:p w14:paraId="513C161E" w14:textId="77777777" w:rsidR="00090E92" w:rsidRPr="00855BBD" w:rsidRDefault="0089057B" w:rsidP="00162C37">
      <w:pPr>
        <w:spacing w:after="0"/>
        <w:rPr>
          <w:rFonts w:cs="Arial"/>
          <w:b/>
        </w:rPr>
      </w:pPr>
      <w:r>
        <w:rPr>
          <w:rFonts w:cs="Arial"/>
          <w:b/>
        </w:rPr>
        <w:t>3.0</w:t>
      </w:r>
      <w:r>
        <w:rPr>
          <w:rFonts w:cs="Arial"/>
          <w:b/>
        </w:rPr>
        <w:tab/>
      </w:r>
      <w:r w:rsidR="00855BBD" w:rsidRPr="00855BBD">
        <w:rPr>
          <w:rFonts w:cs="Arial"/>
          <w:b/>
        </w:rPr>
        <w:t>Resources to bring faculty issues to Council</w:t>
      </w:r>
    </w:p>
    <w:p w14:paraId="09294FFF" w14:textId="77777777" w:rsidR="00855BBD" w:rsidRPr="00855BBD" w:rsidRDefault="00855BBD" w:rsidP="00162C37">
      <w:pPr>
        <w:spacing w:after="0"/>
        <w:rPr>
          <w:rFonts w:cs="Arial"/>
          <w:b/>
        </w:rPr>
      </w:pPr>
    </w:p>
    <w:p w14:paraId="10EEADF9" w14:textId="77777777" w:rsidR="00855BBD" w:rsidRPr="00855BBD" w:rsidRDefault="00855BBD" w:rsidP="00162C37">
      <w:pPr>
        <w:spacing w:after="0"/>
        <w:rPr>
          <w:rFonts w:cs="Arial"/>
        </w:rPr>
      </w:pPr>
      <w:r w:rsidRPr="00855BBD">
        <w:rPr>
          <w:rFonts w:cs="Arial"/>
        </w:rPr>
        <w:t>The FSEC will serve as a resource for the faculty to bring issues before Council.  If any faculty member has an issue to bring forward to Council the faculty member is to contact and meet with a FSEC representative up to two</w:t>
      </w:r>
      <w:r w:rsidR="0089057B">
        <w:rPr>
          <w:rFonts w:cs="Arial"/>
        </w:rPr>
        <w:t xml:space="preserve"> weeks</w:t>
      </w:r>
      <w:r w:rsidRPr="00855BBD">
        <w:rPr>
          <w:rFonts w:cs="Arial"/>
        </w:rPr>
        <w:t xml:space="preserve"> prior to the next Council meeting so the FSEC </w:t>
      </w:r>
      <w:r w:rsidR="00D26359">
        <w:rPr>
          <w:rFonts w:cs="Arial"/>
        </w:rPr>
        <w:t xml:space="preserve">has </w:t>
      </w:r>
      <w:r w:rsidRPr="00855BBD">
        <w:rPr>
          <w:rFonts w:cs="Arial"/>
        </w:rPr>
        <w:t xml:space="preserve">a clear understanding of the issue and </w:t>
      </w:r>
      <w:r w:rsidR="00D26359">
        <w:rPr>
          <w:rFonts w:cs="Arial"/>
        </w:rPr>
        <w:t xml:space="preserve">can </w:t>
      </w:r>
      <w:r w:rsidRPr="00855BBD">
        <w:rPr>
          <w:rFonts w:cs="Arial"/>
        </w:rPr>
        <w:t>schedule any additional meetings as necessary.</w:t>
      </w:r>
    </w:p>
    <w:p w14:paraId="2F94F61C" w14:textId="77777777" w:rsidR="00855BBD" w:rsidRPr="00855BBD" w:rsidRDefault="00855BBD" w:rsidP="00162C37">
      <w:pPr>
        <w:spacing w:after="0"/>
        <w:rPr>
          <w:rFonts w:cs="Arial"/>
        </w:rPr>
      </w:pPr>
    </w:p>
    <w:p w14:paraId="00B2630C" w14:textId="77777777" w:rsidR="00855BBD" w:rsidRPr="00855BBD" w:rsidRDefault="00855BBD" w:rsidP="00162C37">
      <w:pPr>
        <w:spacing w:after="0"/>
        <w:rPr>
          <w:rFonts w:cs="Arial"/>
        </w:rPr>
      </w:pPr>
      <w:r w:rsidRPr="00855BBD">
        <w:rPr>
          <w:rFonts w:cs="Arial"/>
        </w:rPr>
        <w:t>At the meeting the FSEC representative will be responsible for presenting the issue and reporting the Council’s comments back to the faculty member.</w:t>
      </w:r>
    </w:p>
    <w:p w14:paraId="568E72CA" w14:textId="77777777" w:rsidR="00855BBD" w:rsidRPr="00855BBD" w:rsidRDefault="00855BBD" w:rsidP="00162C37">
      <w:pPr>
        <w:spacing w:after="0"/>
        <w:rPr>
          <w:rFonts w:cs="Arial"/>
          <w:b/>
        </w:rPr>
      </w:pPr>
    </w:p>
    <w:p w14:paraId="31D68866" w14:textId="77777777" w:rsidR="00855BBD" w:rsidRPr="00855BBD" w:rsidRDefault="0089057B" w:rsidP="00162C37">
      <w:pPr>
        <w:spacing w:after="0"/>
        <w:rPr>
          <w:rFonts w:cs="Arial"/>
          <w:b/>
        </w:rPr>
      </w:pPr>
      <w:r>
        <w:rPr>
          <w:rFonts w:cs="Arial"/>
          <w:b/>
        </w:rPr>
        <w:t>4.0</w:t>
      </w:r>
      <w:r>
        <w:rPr>
          <w:rFonts w:cs="Arial"/>
          <w:b/>
        </w:rPr>
        <w:tab/>
      </w:r>
      <w:r w:rsidR="00855BBD" w:rsidRPr="00855BBD">
        <w:rPr>
          <w:rFonts w:cs="Arial"/>
          <w:b/>
        </w:rPr>
        <w:t>Run spring faculty meeting</w:t>
      </w:r>
    </w:p>
    <w:p w14:paraId="0E3B8E45" w14:textId="77777777" w:rsidR="00090E92" w:rsidRPr="00855BBD" w:rsidRDefault="00090E92" w:rsidP="00162C37">
      <w:pPr>
        <w:spacing w:after="0"/>
        <w:rPr>
          <w:rFonts w:cs="Arial"/>
          <w:b/>
        </w:rPr>
      </w:pPr>
    </w:p>
    <w:p w14:paraId="1DCD9F0C" w14:textId="066D0CBC" w:rsidR="00855BBD" w:rsidRPr="00855BBD" w:rsidRDefault="00855BBD" w:rsidP="00162C37">
      <w:pPr>
        <w:spacing w:after="0"/>
        <w:rPr>
          <w:rFonts w:cs="Arial"/>
        </w:rPr>
      </w:pPr>
      <w:r w:rsidRPr="00855BBD">
        <w:rPr>
          <w:rFonts w:cs="Arial"/>
        </w:rPr>
        <w:t>The FSEC will be responsible for running the spring faculty meeting.  Th</w:t>
      </w:r>
      <w:r w:rsidR="001E7788">
        <w:rPr>
          <w:rFonts w:cs="Arial"/>
        </w:rPr>
        <w:t xml:space="preserve">e FSEC </w:t>
      </w:r>
      <w:r w:rsidRPr="00855BBD">
        <w:rPr>
          <w:rFonts w:cs="Arial"/>
        </w:rPr>
        <w:t>will:</w:t>
      </w:r>
    </w:p>
    <w:p w14:paraId="6D02F332" w14:textId="07DC6269" w:rsidR="00855BBD" w:rsidRPr="00855BBD" w:rsidRDefault="00855BBD" w:rsidP="00855BBD">
      <w:pPr>
        <w:pStyle w:val="ListParagraph"/>
        <w:numPr>
          <w:ilvl w:val="0"/>
          <w:numId w:val="8"/>
        </w:numPr>
        <w:spacing w:after="0"/>
        <w:rPr>
          <w:rFonts w:cs="Arial"/>
        </w:rPr>
      </w:pPr>
      <w:r w:rsidRPr="00855BBD">
        <w:rPr>
          <w:rFonts w:cs="Arial"/>
        </w:rPr>
        <w:t>Work with the Dean (or the designee of the Dean) to set an agenda</w:t>
      </w:r>
    </w:p>
    <w:p w14:paraId="2538B256" w14:textId="2CB81469" w:rsidR="00855BBD" w:rsidRDefault="00855BBD" w:rsidP="00855BBD">
      <w:pPr>
        <w:pStyle w:val="ListParagraph"/>
        <w:numPr>
          <w:ilvl w:val="0"/>
          <w:numId w:val="8"/>
        </w:numPr>
        <w:spacing w:after="0"/>
        <w:rPr>
          <w:rFonts w:cs="Arial"/>
        </w:rPr>
      </w:pPr>
      <w:r w:rsidRPr="00855BBD">
        <w:rPr>
          <w:rFonts w:cs="Arial"/>
        </w:rPr>
        <w:t xml:space="preserve">Identify a date and time and location for the meeting.  This will include working with the administrative staff in the Dean’s Office to contact Senior </w:t>
      </w:r>
      <w:r>
        <w:rPr>
          <w:rFonts w:cs="Arial"/>
        </w:rPr>
        <w:t>Vice Chancellor to determine availability for the meeting.</w:t>
      </w:r>
    </w:p>
    <w:p w14:paraId="3529C4CA" w14:textId="3F64C6E5" w:rsidR="00DB2960" w:rsidRDefault="007002E4" w:rsidP="00DB2960">
      <w:pPr>
        <w:pStyle w:val="ListParagraph"/>
        <w:numPr>
          <w:ilvl w:val="0"/>
          <w:numId w:val="8"/>
        </w:numPr>
        <w:spacing w:after="0"/>
        <w:rPr>
          <w:rFonts w:cs="Arial"/>
        </w:rPr>
      </w:pPr>
      <w:r>
        <w:rPr>
          <w:rFonts w:cs="Arial"/>
        </w:rPr>
        <w:t>Work with the administrative assistant to the Dean to survey the faculty for questions for the Senior Vice Chancellor</w:t>
      </w:r>
    </w:p>
    <w:p w14:paraId="64253BFD" w14:textId="77777777" w:rsidR="00DB2960" w:rsidRDefault="00DB2960" w:rsidP="00DB2960">
      <w:pPr>
        <w:pStyle w:val="PlainText"/>
        <w:ind w:left="1440"/>
      </w:pPr>
    </w:p>
    <w:p w14:paraId="5661C3A5" w14:textId="5D02F09D" w:rsidR="00DB2960" w:rsidRDefault="00DB2960" w:rsidP="00DB2960">
      <w:pPr>
        <w:pStyle w:val="PlainText"/>
        <w:ind w:left="1440"/>
      </w:pPr>
      <w:r>
        <w:t xml:space="preserve">Sent on behalf of </w:t>
      </w:r>
      <w:r w:rsidRPr="00DB2960">
        <w:rPr>
          <w:highlight w:val="yellow"/>
        </w:rPr>
        <w:t>X</w:t>
      </w:r>
      <w:r>
        <w:t>, Faculty Senate Executive Committee President</w:t>
      </w:r>
    </w:p>
    <w:p w14:paraId="7F9B6828" w14:textId="77777777" w:rsidR="00DB2960" w:rsidRDefault="00DB2960" w:rsidP="00DB2960">
      <w:pPr>
        <w:pStyle w:val="PlainText"/>
        <w:ind w:left="1440"/>
      </w:pPr>
    </w:p>
    <w:p w14:paraId="07F7B0DC" w14:textId="77777777" w:rsidR="00DB2960" w:rsidRDefault="00DB2960" w:rsidP="00DB2960">
      <w:pPr>
        <w:pStyle w:val="PlainText"/>
        <w:ind w:left="1440"/>
      </w:pPr>
      <w:r>
        <w:t>Pitt Public Health faculty members:</w:t>
      </w:r>
    </w:p>
    <w:p w14:paraId="444891CF" w14:textId="77777777" w:rsidR="00DB2960" w:rsidRDefault="00DB2960" w:rsidP="00DB2960">
      <w:pPr>
        <w:pStyle w:val="PlainText"/>
        <w:ind w:left="1440"/>
      </w:pPr>
    </w:p>
    <w:p w14:paraId="2F0E7A48" w14:textId="30653873" w:rsidR="00DB2960" w:rsidRDefault="00DB2960" w:rsidP="00DB2960">
      <w:pPr>
        <w:pStyle w:val="PlainText"/>
        <w:ind w:left="1440"/>
      </w:pPr>
      <w:r>
        <w:t xml:space="preserve">As you know, our school-wide faculty meeting is scheduled for </w:t>
      </w:r>
      <w:r w:rsidRPr="00DB2960">
        <w:rPr>
          <w:highlight w:val="yellow"/>
        </w:rPr>
        <w:t>Day, Date at Time</w:t>
      </w:r>
      <w:r>
        <w:t xml:space="preserve"> p.m. in room </w:t>
      </w:r>
      <w:r w:rsidRPr="00DB2960">
        <w:rPr>
          <w:highlight w:val="yellow"/>
        </w:rPr>
        <w:t>Location</w:t>
      </w:r>
      <w:r>
        <w:t>.   Dr. Levine will give a brief talk and then have an open discussion with the faculty members.  This is our chance to ask him questions.</w:t>
      </w:r>
    </w:p>
    <w:p w14:paraId="5975EBF4" w14:textId="77777777" w:rsidR="00DB2960" w:rsidRDefault="00DB2960" w:rsidP="00DB2960">
      <w:pPr>
        <w:pStyle w:val="PlainText"/>
        <w:ind w:left="1440"/>
      </w:pPr>
    </w:p>
    <w:p w14:paraId="1BE9DAA4" w14:textId="21C5F1A7" w:rsidR="00DB2960" w:rsidRDefault="00DB2960" w:rsidP="00DB2960">
      <w:pPr>
        <w:pStyle w:val="PlainText"/>
        <w:ind w:left="1440"/>
      </w:pPr>
      <w:r>
        <w:t xml:space="preserve">In order for Dr. Levine to be prepared for most of the questions that we will be asking, we request that you submit your questions to </w:t>
      </w:r>
      <w:r w:rsidRPr="00DB2960">
        <w:rPr>
          <w:highlight w:val="yellow"/>
        </w:rPr>
        <w:t>Meggie’s email</w:t>
      </w:r>
      <w:r>
        <w:t xml:space="preserve"> before </w:t>
      </w:r>
      <w:r w:rsidRPr="00DB2960">
        <w:rPr>
          <w:highlight w:val="yellow"/>
        </w:rPr>
        <w:t>Time on Day and Date</w:t>
      </w:r>
      <w:r>
        <w:t xml:space="preserve"> .</w:t>
      </w:r>
    </w:p>
    <w:p w14:paraId="757587BD" w14:textId="77777777" w:rsidR="00DB2960" w:rsidRDefault="00DB2960" w:rsidP="00DB2960">
      <w:pPr>
        <w:pStyle w:val="PlainText"/>
        <w:ind w:left="1440"/>
      </w:pPr>
    </w:p>
    <w:p w14:paraId="38E54669" w14:textId="0D6B3036" w:rsidR="00DB2960" w:rsidRDefault="00DB2960" w:rsidP="00DB2960">
      <w:pPr>
        <w:pStyle w:val="PlainText"/>
        <w:ind w:left="1440"/>
      </w:pPr>
      <w:r>
        <w:lastRenderedPageBreak/>
        <w:t xml:space="preserve">Please contact </w:t>
      </w:r>
      <w:r w:rsidRPr="00DB2960">
        <w:rPr>
          <w:highlight w:val="yellow"/>
        </w:rPr>
        <w:t>President’s Name</w:t>
      </w:r>
      <w:r>
        <w:t xml:space="preserve"> (</w:t>
      </w:r>
      <w:r w:rsidRPr="00DB2960">
        <w:rPr>
          <w:highlight w:val="yellow"/>
        </w:rPr>
        <w:t>President’s email and phone number</w:t>
      </w:r>
      <w:r>
        <w:t>) if you have any questions or concerns.</w:t>
      </w:r>
    </w:p>
    <w:p w14:paraId="0CA57585" w14:textId="77777777" w:rsidR="00DB2960" w:rsidRPr="00DB2960" w:rsidRDefault="00DB2960" w:rsidP="00DB2960">
      <w:pPr>
        <w:spacing w:after="0"/>
        <w:rPr>
          <w:rFonts w:cs="Arial"/>
        </w:rPr>
      </w:pPr>
    </w:p>
    <w:p w14:paraId="2665B953" w14:textId="21AB0DF9" w:rsidR="00855BBD" w:rsidRPr="00855BBD" w:rsidRDefault="00855BBD" w:rsidP="00855BBD">
      <w:pPr>
        <w:pStyle w:val="ListParagraph"/>
        <w:numPr>
          <w:ilvl w:val="0"/>
          <w:numId w:val="8"/>
        </w:numPr>
        <w:spacing w:after="0"/>
        <w:rPr>
          <w:rFonts w:cs="Arial"/>
        </w:rPr>
      </w:pPr>
      <w:r w:rsidRPr="00855BBD">
        <w:rPr>
          <w:rFonts w:cs="Arial"/>
        </w:rPr>
        <w:t>Serve as liaison to the faculty to gather questions for the Senior Vice Chancellor (if it is called for by the agenda).</w:t>
      </w:r>
    </w:p>
    <w:p w14:paraId="27835CD3" w14:textId="3A43C0E8" w:rsidR="00855BBD" w:rsidRPr="00855BBD" w:rsidRDefault="00855BBD" w:rsidP="00855BBD">
      <w:pPr>
        <w:pStyle w:val="ListParagraph"/>
        <w:numPr>
          <w:ilvl w:val="0"/>
          <w:numId w:val="8"/>
        </w:numPr>
        <w:spacing w:after="0"/>
        <w:rPr>
          <w:rFonts w:cs="Arial"/>
        </w:rPr>
      </w:pPr>
      <w:r w:rsidRPr="00855BBD">
        <w:rPr>
          <w:rFonts w:cs="Arial"/>
        </w:rPr>
        <w:t>Provide opening and closing comments to the meeting</w:t>
      </w:r>
    </w:p>
    <w:p w14:paraId="758CE2EA" w14:textId="77777777" w:rsidR="00090E92" w:rsidRDefault="00090E92" w:rsidP="00162C37">
      <w:pPr>
        <w:spacing w:after="0"/>
        <w:rPr>
          <w:rFonts w:ascii="Arial" w:hAnsi="Arial" w:cs="Arial"/>
          <w:b/>
          <w:sz w:val="24"/>
          <w:szCs w:val="24"/>
        </w:rPr>
      </w:pPr>
    </w:p>
    <w:p w14:paraId="38EA2A29" w14:textId="77777777" w:rsidR="00855BBD" w:rsidRPr="001F1FB8" w:rsidRDefault="0089057B" w:rsidP="00162C37">
      <w:pPr>
        <w:spacing w:after="0"/>
        <w:rPr>
          <w:rFonts w:cs="Arial"/>
          <w:b/>
        </w:rPr>
      </w:pPr>
      <w:r>
        <w:rPr>
          <w:rFonts w:cs="Arial"/>
          <w:b/>
        </w:rPr>
        <w:t>5.0</w:t>
      </w:r>
      <w:r>
        <w:rPr>
          <w:rFonts w:cs="Arial"/>
          <w:b/>
        </w:rPr>
        <w:tab/>
      </w:r>
      <w:r w:rsidR="00855BBD" w:rsidRPr="001F1FB8">
        <w:rPr>
          <w:rFonts w:cs="Arial"/>
          <w:b/>
        </w:rPr>
        <w:t>Presence at Council</w:t>
      </w:r>
    </w:p>
    <w:p w14:paraId="0A604A2E" w14:textId="77777777" w:rsidR="00855BBD" w:rsidRPr="001F1FB8" w:rsidRDefault="00855BBD" w:rsidP="00162C37">
      <w:pPr>
        <w:spacing w:after="0"/>
        <w:rPr>
          <w:rFonts w:cs="Arial"/>
          <w:b/>
        </w:rPr>
      </w:pPr>
    </w:p>
    <w:p w14:paraId="2B0A6DAD" w14:textId="0CA060B5" w:rsidR="00855BBD" w:rsidRPr="001F1FB8" w:rsidRDefault="004254F9" w:rsidP="00162C37">
      <w:pPr>
        <w:spacing w:after="0"/>
        <w:rPr>
          <w:rFonts w:cs="Arial"/>
        </w:rPr>
      </w:pPr>
      <w:r>
        <w:rPr>
          <w:rFonts w:cs="Arial"/>
        </w:rPr>
        <w:t>M</w:t>
      </w:r>
      <w:r w:rsidR="00855BBD" w:rsidRPr="001F1FB8">
        <w:rPr>
          <w:rFonts w:cs="Arial"/>
        </w:rPr>
        <w:t>ember</w:t>
      </w:r>
      <w:r>
        <w:rPr>
          <w:rFonts w:cs="Arial"/>
        </w:rPr>
        <w:t>s</w:t>
      </w:r>
      <w:r w:rsidR="00855BBD" w:rsidRPr="001F1FB8">
        <w:rPr>
          <w:rFonts w:cs="Arial"/>
        </w:rPr>
        <w:t xml:space="preserve"> of the FSEC will attend each Council meeting and will be voting member</w:t>
      </w:r>
      <w:r>
        <w:rPr>
          <w:rFonts w:cs="Arial"/>
        </w:rPr>
        <w:t>s</w:t>
      </w:r>
      <w:r w:rsidR="00855BBD" w:rsidRPr="001F1FB8">
        <w:rPr>
          <w:rFonts w:cs="Arial"/>
        </w:rPr>
        <w:t xml:space="preserve"> of Council.</w:t>
      </w:r>
    </w:p>
    <w:p w14:paraId="4A1E4AB5" w14:textId="77777777" w:rsidR="00855BBD" w:rsidRPr="001F1FB8" w:rsidRDefault="00855BBD" w:rsidP="00162C37">
      <w:pPr>
        <w:spacing w:after="0"/>
        <w:rPr>
          <w:rFonts w:cs="Arial"/>
        </w:rPr>
      </w:pPr>
    </w:p>
    <w:p w14:paraId="0724D8D3" w14:textId="77777777" w:rsidR="00855BBD" w:rsidRPr="001F1FB8" w:rsidRDefault="0089057B" w:rsidP="00855BBD">
      <w:pPr>
        <w:spacing w:after="0" w:line="240" w:lineRule="auto"/>
        <w:rPr>
          <w:b/>
        </w:rPr>
      </w:pPr>
      <w:r>
        <w:rPr>
          <w:b/>
        </w:rPr>
        <w:t>6.0</w:t>
      </w:r>
      <w:r>
        <w:rPr>
          <w:b/>
        </w:rPr>
        <w:tab/>
      </w:r>
      <w:r w:rsidR="00855BBD" w:rsidRPr="001F1FB8">
        <w:rPr>
          <w:b/>
        </w:rPr>
        <w:t>Provide ideas for Faculty Development Workshops</w:t>
      </w:r>
    </w:p>
    <w:p w14:paraId="2B9ECCAD" w14:textId="77777777" w:rsidR="00855BBD" w:rsidRPr="001F1FB8" w:rsidRDefault="00855BBD" w:rsidP="00162C37">
      <w:pPr>
        <w:spacing w:after="0"/>
        <w:rPr>
          <w:rFonts w:cs="Arial"/>
        </w:rPr>
      </w:pPr>
    </w:p>
    <w:p w14:paraId="061EE144" w14:textId="7FAAB746" w:rsidR="00855BBD" w:rsidRDefault="001F1FB8" w:rsidP="00162C37">
      <w:pPr>
        <w:spacing w:after="0"/>
        <w:rPr>
          <w:rFonts w:cs="Arial"/>
        </w:rPr>
      </w:pPr>
      <w:r w:rsidRPr="001F1FB8">
        <w:rPr>
          <w:rFonts w:cs="Arial"/>
        </w:rPr>
        <w:t xml:space="preserve">Faculty Development Workshops are typically held once a month during the academic year (September through May).   The planning for the workshops for the upcoming academic year </w:t>
      </w:r>
      <w:r w:rsidR="000D087E">
        <w:rPr>
          <w:rFonts w:cs="Arial"/>
        </w:rPr>
        <w:t>takes</w:t>
      </w:r>
      <w:r w:rsidR="000D087E" w:rsidRPr="001F1FB8">
        <w:rPr>
          <w:rFonts w:cs="Arial"/>
        </w:rPr>
        <w:t xml:space="preserve"> </w:t>
      </w:r>
      <w:r w:rsidRPr="001F1FB8">
        <w:rPr>
          <w:rFonts w:cs="Arial"/>
        </w:rPr>
        <w:t xml:space="preserve">place the summer immediately prior to the academic year.  Members of the FSEC will collaborate with the Associate Deans to identify relevant topics and speakers.  </w:t>
      </w:r>
    </w:p>
    <w:p w14:paraId="69B4AE10" w14:textId="77777777" w:rsidR="001F1FB8" w:rsidRDefault="001F1FB8" w:rsidP="00162C37">
      <w:pPr>
        <w:spacing w:after="0"/>
        <w:rPr>
          <w:rFonts w:cs="Arial"/>
        </w:rPr>
      </w:pPr>
    </w:p>
    <w:p w14:paraId="53869D23" w14:textId="77777777" w:rsidR="001F1FB8" w:rsidRDefault="0089057B" w:rsidP="001F1FB8">
      <w:pPr>
        <w:spacing w:after="0" w:line="240" w:lineRule="auto"/>
        <w:rPr>
          <w:b/>
        </w:rPr>
      </w:pPr>
      <w:r>
        <w:rPr>
          <w:b/>
        </w:rPr>
        <w:t>7.0</w:t>
      </w:r>
      <w:r>
        <w:rPr>
          <w:b/>
        </w:rPr>
        <w:tab/>
      </w:r>
      <w:r w:rsidR="001F1FB8" w:rsidRPr="001F1FB8">
        <w:rPr>
          <w:b/>
        </w:rPr>
        <w:t>Participate in planning of fall faculty meeting/retreat</w:t>
      </w:r>
    </w:p>
    <w:p w14:paraId="6E47352F" w14:textId="77777777" w:rsidR="005F07AA" w:rsidRDefault="005F07AA" w:rsidP="001F1FB8">
      <w:pPr>
        <w:spacing w:after="0" w:line="240" w:lineRule="auto"/>
        <w:rPr>
          <w:b/>
        </w:rPr>
      </w:pPr>
    </w:p>
    <w:p w14:paraId="3CD03460" w14:textId="77777777" w:rsidR="005F07AA" w:rsidRDefault="005F07AA" w:rsidP="005F07AA">
      <w:pPr>
        <w:pStyle w:val="ListParagraph"/>
        <w:numPr>
          <w:ilvl w:val="0"/>
          <w:numId w:val="9"/>
        </w:numPr>
        <w:spacing w:after="0" w:line="240" w:lineRule="auto"/>
      </w:pPr>
      <w:r w:rsidRPr="005F07AA">
        <w:t xml:space="preserve">Work with the Senior Associate Dean to develop </w:t>
      </w:r>
      <w:r>
        <w:t xml:space="preserve">a theme, </w:t>
      </w:r>
      <w:r w:rsidRPr="005F07AA">
        <w:t>agenda and breakout sessions for the faculty retreat.</w:t>
      </w:r>
      <w:r>
        <w:t xml:space="preserve">  Also, work to identify breakout session leaders.  </w:t>
      </w:r>
    </w:p>
    <w:p w14:paraId="1A761AB9" w14:textId="77777777" w:rsidR="005F07AA" w:rsidRDefault="005F07AA" w:rsidP="005F07AA">
      <w:pPr>
        <w:pStyle w:val="ListParagraph"/>
        <w:numPr>
          <w:ilvl w:val="0"/>
          <w:numId w:val="5"/>
        </w:numPr>
        <w:spacing w:after="0" w:line="240" w:lineRule="auto"/>
        <w:contextualSpacing w:val="0"/>
      </w:pPr>
      <w:r>
        <w:t>Prior to fall faculty meeting/retreat, meet with chairs of standing committees to:</w:t>
      </w:r>
    </w:p>
    <w:p w14:paraId="3FEBE880" w14:textId="77777777" w:rsidR="005F07AA" w:rsidRDefault="005F07AA" w:rsidP="005F07AA">
      <w:pPr>
        <w:pStyle w:val="ListParagraph"/>
        <w:numPr>
          <w:ilvl w:val="1"/>
          <w:numId w:val="5"/>
        </w:numPr>
        <w:spacing w:after="0" w:line="240" w:lineRule="auto"/>
        <w:contextualSpacing w:val="0"/>
      </w:pPr>
      <w:r>
        <w:t>Review slides for meeting</w:t>
      </w:r>
    </w:p>
    <w:p w14:paraId="5843404E" w14:textId="77777777" w:rsidR="005F07AA" w:rsidRDefault="005F07AA" w:rsidP="005F07AA">
      <w:pPr>
        <w:pStyle w:val="ListParagraph"/>
        <w:numPr>
          <w:ilvl w:val="1"/>
          <w:numId w:val="5"/>
        </w:numPr>
        <w:spacing w:after="0" w:line="240" w:lineRule="auto"/>
        <w:contextualSpacing w:val="0"/>
      </w:pPr>
      <w:r>
        <w:t>Review bylaws to see if changes need to be made (see prior section)</w:t>
      </w:r>
    </w:p>
    <w:p w14:paraId="2706C6F4" w14:textId="77777777" w:rsidR="005F07AA" w:rsidRDefault="005F07AA" w:rsidP="005F07AA">
      <w:pPr>
        <w:pStyle w:val="ListParagraph"/>
        <w:numPr>
          <w:ilvl w:val="0"/>
          <w:numId w:val="5"/>
        </w:numPr>
        <w:spacing w:after="0" w:line="240" w:lineRule="auto"/>
        <w:contextualSpacing w:val="0"/>
      </w:pPr>
      <w:r>
        <w:t>After faculty meeting/retreat, assist Senior Associate Dean on the development of a meeting summary.</w:t>
      </w:r>
    </w:p>
    <w:p w14:paraId="4A0B5795" w14:textId="77777777" w:rsidR="00855BBD" w:rsidRDefault="00855BBD" w:rsidP="00162C37">
      <w:pPr>
        <w:spacing w:after="0"/>
        <w:rPr>
          <w:rFonts w:ascii="Arial" w:hAnsi="Arial" w:cs="Arial"/>
          <w:b/>
          <w:sz w:val="24"/>
          <w:szCs w:val="24"/>
        </w:rPr>
      </w:pPr>
    </w:p>
    <w:p w14:paraId="302BB9E9" w14:textId="77777777" w:rsidR="00CA70B3" w:rsidRPr="00A96C54" w:rsidRDefault="0089057B" w:rsidP="0089057B">
      <w:pPr>
        <w:spacing w:after="0" w:line="240" w:lineRule="auto"/>
        <w:ind w:left="720" w:hanging="720"/>
        <w:rPr>
          <w:b/>
        </w:rPr>
      </w:pPr>
      <w:r>
        <w:rPr>
          <w:b/>
        </w:rPr>
        <w:t>8.0</w:t>
      </w:r>
      <w:r>
        <w:rPr>
          <w:b/>
        </w:rPr>
        <w:tab/>
      </w:r>
      <w:r w:rsidR="00CA70B3" w:rsidRPr="00A96C54">
        <w:rPr>
          <w:b/>
        </w:rPr>
        <w:t>Review of nominees for any process where a representative from Pitt Public Health needs to be selected. </w:t>
      </w:r>
    </w:p>
    <w:p w14:paraId="1887DDC3" w14:textId="77777777" w:rsidR="00CA70B3" w:rsidRDefault="00CA70B3" w:rsidP="00CA70B3">
      <w:pPr>
        <w:spacing w:after="0" w:line="240" w:lineRule="auto"/>
      </w:pPr>
    </w:p>
    <w:p w14:paraId="2F534B92" w14:textId="77777777" w:rsidR="00CA70B3" w:rsidRDefault="00CA70B3" w:rsidP="00CA70B3">
      <w:pPr>
        <w:spacing w:after="0" w:line="240" w:lineRule="auto"/>
      </w:pPr>
      <w:r>
        <w:t>A number of instances will arise over the course of an academic year where a representative of the Pitt Public Health faculty may be nominated for an award.  To ensure that the faculty have a role in the nomination process the FSEC will be responsible for gathering nominees and forming a committee to select a nomination to the Dean.</w:t>
      </w:r>
    </w:p>
    <w:p w14:paraId="2986EFB1" w14:textId="77777777" w:rsidR="00CA70B3" w:rsidRDefault="00CA70B3" w:rsidP="00CA70B3">
      <w:pPr>
        <w:spacing w:after="0" w:line="240" w:lineRule="auto"/>
      </w:pPr>
    </w:p>
    <w:p w14:paraId="38A61000" w14:textId="77777777" w:rsidR="00CA70B3" w:rsidRDefault="00CA70B3" w:rsidP="00CA70B3">
      <w:pPr>
        <w:spacing w:after="0" w:line="240" w:lineRule="auto"/>
      </w:pPr>
      <w:r>
        <w:t xml:space="preserve">The following describes the process for each of the awards.  Note that other awards may be added as they are identified.  </w:t>
      </w:r>
    </w:p>
    <w:p w14:paraId="55C09A67" w14:textId="77777777" w:rsidR="00CA70B3" w:rsidRDefault="00CA70B3" w:rsidP="00162C37">
      <w:pPr>
        <w:spacing w:after="0"/>
        <w:rPr>
          <w:rFonts w:ascii="Arial" w:hAnsi="Arial" w:cs="Arial"/>
          <w:b/>
          <w:sz w:val="24"/>
          <w:szCs w:val="24"/>
        </w:rPr>
      </w:pPr>
    </w:p>
    <w:p w14:paraId="58F0496B" w14:textId="77777777" w:rsidR="001C490C" w:rsidRPr="00CA70B3" w:rsidRDefault="0089057B" w:rsidP="00162C37">
      <w:pPr>
        <w:spacing w:after="0"/>
        <w:rPr>
          <w:rFonts w:cs="Arial"/>
          <w:b/>
          <w:u w:val="single"/>
        </w:rPr>
      </w:pPr>
      <w:r w:rsidRPr="0089057B">
        <w:rPr>
          <w:rFonts w:cs="Arial"/>
          <w:b/>
        </w:rPr>
        <w:t>8.1</w:t>
      </w:r>
      <w:r w:rsidRPr="0089057B">
        <w:rPr>
          <w:rFonts w:cs="Arial"/>
          <w:b/>
        </w:rPr>
        <w:tab/>
      </w:r>
      <w:r w:rsidR="004E587D" w:rsidRPr="00CA70B3">
        <w:rPr>
          <w:rFonts w:cs="Arial"/>
          <w:b/>
          <w:u w:val="single"/>
        </w:rPr>
        <w:t>Distinguished Faculty</w:t>
      </w:r>
      <w:r w:rsidR="00B5279F" w:rsidRPr="00CA70B3">
        <w:rPr>
          <w:rFonts w:cs="Arial"/>
          <w:b/>
          <w:u w:val="single"/>
        </w:rPr>
        <w:t xml:space="preserve"> Nomination Process</w:t>
      </w:r>
    </w:p>
    <w:p w14:paraId="153D6C35" w14:textId="77777777" w:rsidR="00B5279F" w:rsidRPr="00A96C54" w:rsidRDefault="00B5279F" w:rsidP="00B5279F">
      <w:pPr>
        <w:spacing w:after="0"/>
        <w:rPr>
          <w:rFonts w:cs="Arial"/>
        </w:rPr>
      </w:pPr>
    </w:p>
    <w:p w14:paraId="706CFB07" w14:textId="77777777" w:rsidR="00B82BC5" w:rsidRPr="00A96C54" w:rsidRDefault="004E587D" w:rsidP="00B82BC5">
      <w:pPr>
        <w:spacing w:after="0"/>
        <w:rPr>
          <w:rFonts w:cs="Arial"/>
        </w:rPr>
      </w:pPr>
      <w:r w:rsidRPr="00A96C54">
        <w:rPr>
          <w:rFonts w:cs="Arial"/>
        </w:rPr>
        <w:t xml:space="preserve">It is critical to note that </w:t>
      </w:r>
      <w:r w:rsidR="00231ECE" w:rsidRPr="00A96C54">
        <w:rPr>
          <w:rFonts w:cs="Arial"/>
        </w:rPr>
        <w:t xml:space="preserve">the </w:t>
      </w:r>
      <w:r w:rsidRPr="00A96C54">
        <w:rPr>
          <w:rFonts w:cs="Arial"/>
        </w:rPr>
        <w:t xml:space="preserve">Distinguished Faculty rank </w:t>
      </w:r>
      <w:r w:rsidR="00231ECE" w:rsidRPr="00A96C54">
        <w:rPr>
          <w:rFonts w:cs="Arial"/>
        </w:rPr>
        <w:t xml:space="preserve">is awarded to a faculty member </w:t>
      </w:r>
      <w:r w:rsidRPr="00A96C54">
        <w:rPr>
          <w:rFonts w:cs="Arial"/>
        </w:rPr>
        <w:t xml:space="preserve">when he or she has achieved a truly singular luminary status.  The justification for Distinguished Faculty </w:t>
      </w:r>
      <w:r w:rsidR="00231ECE" w:rsidRPr="00A96C54">
        <w:rPr>
          <w:rFonts w:cs="Arial"/>
        </w:rPr>
        <w:t>must</w:t>
      </w:r>
      <w:r w:rsidRPr="00A96C54">
        <w:rPr>
          <w:rFonts w:cs="Arial"/>
        </w:rPr>
        <w:t xml:space="preserve"> be focused and highlight the singular distinguished </w:t>
      </w:r>
      <w:r w:rsidR="008C2140" w:rsidRPr="00A96C54">
        <w:rPr>
          <w:rFonts w:cs="Arial"/>
        </w:rPr>
        <w:t>contribution</w:t>
      </w:r>
      <w:r w:rsidR="00231ECE" w:rsidRPr="00A96C54">
        <w:rPr>
          <w:rFonts w:cs="Arial"/>
        </w:rPr>
        <w:t>(</w:t>
      </w:r>
      <w:r w:rsidRPr="00A96C54">
        <w:rPr>
          <w:rFonts w:cs="Arial"/>
        </w:rPr>
        <w:t>s</w:t>
      </w:r>
      <w:r w:rsidR="00231ECE" w:rsidRPr="00A96C54">
        <w:rPr>
          <w:rFonts w:cs="Arial"/>
        </w:rPr>
        <w:t>)</w:t>
      </w:r>
      <w:r w:rsidRPr="00A96C54">
        <w:rPr>
          <w:rFonts w:cs="Arial"/>
        </w:rPr>
        <w:t xml:space="preserve"> of this faculty membe</w:t>
      </w:r>
      <w:r w:rsidR="001338EB" w:rsidRPr="00A96C54">
        <w:rPr>
          <w:rFonts w:cs="Arial"/>
        </w:rPr>
        <w:t xml:space="preserve">r rather than listing the </w:t>
      </w:r>
      <w:r w:rsidR="001338EB" w:rsidRPr="00A96C54">
        <w:rPr>
          <w:rFonts w:cs="Arial"/>
        </w:rPr>
        <w:lastRenderedPageBreak/>
        <w:t>many</w:t>
      </w:r>
      <w:r w:rsidRPr="00A96C54">
        <w:rPr>
          <w:rFonts w:cs="Arial"/>
        </w:rPr>
        <w:t xml:space="preserve"> accomplishments achieved over the course of the faculty member’s career.  </w:t>
      </w:r>
      <w:r w:rsidR="00B82BC5" w:rsidRPr="00A96C54">
        <w:rPr>
          <w:rFonts w:cs="Arial"/>
        </w:rPr>
        <w:t>In addition to an overview of the candidate’s career, the nomination letter should include the following:</w:t>
      </w:r>
    </w:p>
    <w:p w14:paraId="1FE72A37" w14:textId="77777777" w:rsidR="004E587D" w:rsidRPr="00A96C54" w:rsidRDefault="00E74840" w:rsidP="00B5279F">
      <w:pPr>
        <w:pStyle w:val="ListParagraph"/>
        <w:numPr>
          <w:ilvl w:val="0"/>
          <w:numId w:val="1"/>
        </w:numPr>
        <w:spacing w:after="0"/>
        <w:rPr>
          <w:rFonts w:cs="Arial"/>
        </w:rPr>
      </w:pPr>
      <w:r w:rsidRPr="00A96C54">
        <w:rPr>
          <w:rFonts w:cs="Arial"/>
        </w:rPr>
        <w:t>Confirmation that this faculty member has the r</w:t>
      </w:r>
      <w:r w:rsidR="004E587D" w:rsidRPr="00A96C54">
        <w:rPr>
          <w:rFonts w:cs="Arial"/>
        </w:rPr>
        <w:t xml:space="preserve">espect and support of the faculty </w:t>
      </w:r>
    </w:p>
    <w:p w14:paraId="024B3E66" w14:textId="77777777" w:rsidR="00B82BC5" w:rsidRPr="00A96C54" w:rsidRDefault="00B82BC5" w:rsidP="00B82BC5">
      <w:pPr>
        <w:pStyle w:val="ListParagraph"/>
        <w:numPr>
          <w:ilvl w:val="0"/>
          <w:numId w:val="1"/>
        </w:numPr>
        <w:spacing w:after="0"/>
        <w:rPr>
          <w:rFonts w:cs="Arial"/>
        </w:rPr>
      </w:pPr>
      <w:r w:rsidRPr="00A96C54">
        <w:rPr>
          <w:rFonts w:cs="Arial"/>
        </w:rPr>
        <w:t>Description of a</w:t>
      </w:r>
      <w:r w:rsidR="004E587D" w:rsidRPr="00A96C54">
        <w:rPr>
          <w:rFonts w:cs="Arial"/>
        </w:rPr>
        <w:t xml:space="preserve"> singula</w:t>
      </w:r>
      <w:r w:rsidR="001338EB" w:rsidRPr="00A96C54">
        <w:rPr>
          <w:rFonts w:cs="Arial"/>
        </w:rPr>
        <w:t>r contribution from this person.  This should be an intellectual contribution that rises above the usual level, and the importance of this contribution must be emphasized</w:t>
      </w:r>
      <w:r w:rsidR="004E587D" w:rsidRPr="00A96C54">
        <w:rPr>
          <w:rFonts w:cs="Arial"/>
        </w:rPr>
        <w:t xml:space="preserve">.  </w:t>
      </w:r>
    </w:p>
    <w:p w14:paraId="1BA58E4C" w14:textId="77777777" w:rsidR="00B82BC5" w:rsidRPr="00A96C54" w:rsidRDefault="001338EB" w:rsidP="00B82BC5">
      <w:pPr>
        <w:pStyle w:val="ListParagraph"/>
        <w:numPr>
          <w:ilvl w:val="0"/>
          <w:numId w:val="1"/>
        </w:numPr>
        <w:spacing w:after="0"/>
        <w:rPr>
          <w:rFonts w:cs="Arial"/>
        </w:rPr>
      </w:pPr>
      <w:r w:rsidRPr="00A96C54">
        <w:rPr>
          <w:rFonts w:cs="Arial"/>
        </w:rPr>
        <w:t xml:space="preserve">Evidence that academic peers have recognized the accomplishments and contributions that this candidate has made to the field.  </w:t>
      </w:r>
      <w:r w:rsidR="00B82BC5" w:rsidRPr="00A96C54">
        <w:rPr>
          <w:rFonts w:cs="Arial"/>
        </w:rPr>
        <w:t xml:space="preserve">This is best addressed by citing major awards that the faculty member has received and documenting the importance and scope of the awards. </w:t>
      </w:r>
    </w:p>
    <w:p w14:paraId="3950B8C7" w14:textId="77777777" w:rsidR="001338EB" w:rsidRPr="00A96C54" w:rsidRDefault="001338EB" w:rsidP="00B5279F">
      <w:pPr>
        <w:spacing w:after="0"/>
        <w:rPr>
          <w:rFonts w:cs="Arial"/>
        </w:rPr>
      </w:pPr>
    </w:p>
    <w:p w14:paraId="68CD797D" w14:textId="6042BEB3" w:rsidR="00B5279F" w:rsidRPr="00A96C54" w:rsidRDefault="00D26359" w:rsidP="00B5279F">
      <w:pPr>
        <w:spacing w:after="0"/>
        <w:rPr>
          <w:rFonts w:cs="Arial"/>
        </w:rPr>
      </w:pPr>
      <w:r>
        <w:rPr>
          <w:rFonts w:cs="Arial"/>
        </w:rPr>
        <w:t>T</w:t>
      </w:r>
      <w:r w:rsidR="00E74840" w:rsidRPr="00A96C54">
        <w:rPr>
          <w:rFonts w:cs="Arial"/>
        </w:rPr>
        <w:t xml:space="preserve">o address the </w:t>
      </w:r>
      <w:r w:rsidR="000D087E">
        <w:rPr>
          <w:rFonts w:cs="Arial"/>
        </w:rPr>
        <w:t xml:space="preserve">first </w:t>
      </w:r>
      <w:r w:rsidR="00E74840" w:rsidRPr="00A96C54">
        <w:rPr>
          <w:rFonts w:cs="Arial"/>
        </w:rPr>
        <w:t>point</w:t>
      </w:r>
      <w:r w:rsidR="000D087E">
        <w:rPr>
          <w:rFonts w:cs="Arial"/>
        </w:rPr>
        <w:t>,</w:t>
      </w:r>
      <w:r w:rsidR="00E74840" w:rsidRPr="00A96C54">
        <w:rPr>
          <w:rFonts w:cs="Arial"/>
        </w:rPr>
        <w:t xml:space="preserve"> of faculty </w:t>
      </w:r>
      <w:r w:rsidR="00B5279F" w:rsidRPr="00A96C54">
        <w:rPr>
          <w:rFonts w:cs="Arial"/>
        </w:rPr>
        <w:t>r</w:t>
      </w:r>
      <w:r w:rsidR="00E74840" w:rsidRPr="00A96C54">
        <w:rPr>
          <w:rFonts w:cs="Arial"/>
        </w:rPr>
        <w:t>espect and support</w:t>
      </w:r>
      <w:r w:rsidR="000D087E">
        <w:rPr>
          <w:rFonts w:cs="Arial"/>
        </w:rPr>
        <w:t>,</w:t>
      </w:r>
      <w:r w:rsidR="00E74840" w:rsidRPr="00A96C54">
        <w:rPr>
          <w:rFonts w:cs="Arial"/>
        </w:rPr>
        <w:t xml:space="preserve"> </w:t>
      </w:r>
      <w:r w:rsidR="000D087E">
        <w:rPr>
          <w:rFonts w:cs="Arial"/>
        </w:rPr>
        <w:t>the</w:t>
      </w:r>
      <w:r w:rsidR="00E74840" w:rsidRPr="00A96C54">
        <w:rPr>
          <w:rFonts w:cs="Arial"/>
        </w:rPr>
        <w:t xml:space="preserve"> </w:t>
      </w:r>
      <w:r w:rsidR="00B5279F" w:rsidRPr="00A96C54">
        <w:rPr>
          <w:rFonts w:cs="Arial"/>
        </w:rPr>
        <w:t xml:space="preserve">faculty nominating </w:t>
      </w:r>
      <w:r w:rsidR="00E74840" w:rsidRPr="00A96C54">
        <w:rPr>
          <w:rFonts w:cs="Arial"/>
        </w:rPr>
        <w:t xml:space="preserve">committee </w:t>
      </w:r>
      <w:r w:rsidR="000D087E">
        <w:rPr>
          <w:rFonts w:cs="Arial"/>
        </w:rPr>
        <w:t xml:space="preserve">shall be </w:t>
      </w:r>
      <w:r w:rsidR="00E74840" w:rsidRPr="00A96C54">
        <w:rPr>
          <w:rFonts w:cs="Arial"/>
        </w:rPr>
        <w:t>comprised of the 3 members of the F</w:t>
      </w:r>
      <w:r w:rsidR="00B5279F" w:rsidRPr="00A96C54">
        <w:rPr>
          <w:rFonts w:cs="Arial"/>
        </w:rPr>
        <w:t>aculty Senate Executive Committee (i.e. the Faculty Senate past</w:t>
      </w:r>
      <w:r w:rsidR="00E74840" w:rsidRPr="00A96C54">
        <w:rPr>
          <w:rFonts w:cs="Arial"/>
        </w:rPr>
        <w:t>, current and future president</w:t>
      </w:r>
      <w:r w:rsidR="00B5279F" w:rsidRPr="00A96C54">
        <w:rPr>
          <w:rFonts w:cs="Arial"/>
        </w:rPr>
        <w:t>s</w:t>
      </w:r>
      <w:r w:rsidR="00E74840" w:rsidRPr="00A96C54">
        <w:rPr>
          <w:rFonts w:cs="Arial"/>
        </w:rPr>
        <w:t xml:space="preserve">) </w:t>
      </w:r>
      <w:r w:rsidR="00B5279F" w:rsidRPr="00A96C54">
        <w:rPr>
          <w:rFonts w:cs="Arial"/>
        </w:rPr>
        <w:t xml:space="preserve">and </w:t>
      </w:r>
      <w:r w:rsidR="00231ECE" w:rsidRPr="00A96C54">
        <w:rPr>
          <w:rFonts w:cs="Arial"/>
        </w:rPr>
        <w:t>current Distinguished F</w:t>
      </w:r>
      <w:r w:rsidR="00E74840" w:rsidRPr="00A96C54">
        <w:rPr>
          <w:rFonts w:cs="Arial"/>
        </w:rPr>
        <w:t>aculty members</w:t>
      </w:r>
      <w:r w:rsidR="00B5279F" w:rsidRPr="00A96C54">
        <w:rPr>
          <w:rFonts w:cs="Arial"/>
        </w:rPr>
        <w:t xml:space="preserve"> </w:t>
      </w:r>
      <w:r w:rsidR="00446427" w:rsidRPr="00A96C54">
        <w:rPr>
          <w:rFonts w:cs="Arial"/>
        </w:rPr>
        <w:t>actively involved with</w:t>
      </w:r>
      <w:r w:rsidR="00B5279F" w:rsidRPr="00A96C54">
        <w:rPr>
          <w:rFonts w:cs="Arial"/>
        </w:rPr>
        <w:t xml:space="preserve"> the Graduate School of Public Health</w:t>
      </w:r>
      <w:r w:rsidR="00E74840" w:rsidRPr="00A96C54">
        <w:rPr>
          <w:rFonts w:cs="Arial"/>
        </w:rPr>
        <w:t>.  Th</w:t>
      </w:r>
      <w:r w:rsidR="00B5279F" w:rsidRPr="00A96C54">
        <w:rPr>
          <w:rFonts w:cs="Arial"/>
        </w:rPr>
        <w:t>is committee</w:t>
      </w:r>
      <w:r w:rsidR="00E74840" w:rsidRPr="00A96C54">
        <w:rPr>
          <w:rFonts w:cs="Arial"/>
        </w:rPr>
        <w:t xml:space="preserve"> will meet with the Dean to bring forward and discuss nominations for Distinguished Faculty.</w:t>
      </w:r>
    </w:p>
    <w:p w14:paraId="2DBAB064" w14:textId="77777777" w:rsidR="00E74840" w:rsidRPr="00A96C54" w:rsidRDefault="00E74840" w:rsidP="00B5279F">
      <w:pPr>
        <w:spacing w:after="0"/>
        <w:rPr>
          <w:rFonts w:cs="Arial"/>
        </w:rPr>
      </w:pPr>
      <w:r w:rsidRPr="00A96C54">
        <w:rPr>
          <w:rFonts w:cs="Arial"/>
        </w:rPr>
        <w:t xml:space="preserve">  </w:t>
      </w:r>
    </w:p>
    <w:p w14:paraId="6E0DA918" w14:textId="77777777" w:rsidR="00162C37" w:rsidRPr="00A96C54" w:rsidRDefault="00E74840" w:rsidP="00B5279F">
      <w:pPr>
        <w:spacing w:after="0"/>
        <w:rPr>
          <w:rFonts w:cs="Arial"/>
        </w:rPr>
      </w:pPr>
      <w:r w:rsidRPr="00A96C54">
        <w:rPr>
          <w:rFonts w:cs="Arial"/>
        </w:rPr>
        <w:t xml:space="preserve">The second </w:t>
      </w:r>
      <w:r w:rsidR="00B82BC5" w:rsidRPr="00A96C54">
        <w:rPr>
          <w:rFonts w:cs="Arial"/>
        </w:rPr>
        <w:t xml:space="preserve">and third points </w:t>
      </w:r>
      <w:r w:rsidRPr="00A96C54">
        <w:rPr>
          <w:rFonts w:cs="Arial"/>
        </w:rPr>
        <w:t xml:space="preserve">should be addressed clearly in the nominating letter from the </w:t>
      </w:r>
      <w:r w:rsidR="00162C37" w:rsidRPr="00A96C54">
        <w:rPr>
          <w:rFonts w:cs="Arial"/>
        </w:rPr>
        <w:t>Department C</w:t>
      </w:r>
      <w:r w:rsidR="00B82BC5" w:rsidRPr="00A96C54">
        <w:rPr>
          <w:rFonts w:cs="Arial"/>
        </w:rPr>
        <w:t>hair and/or</w:t>
      </w:r>
      <w:r w:rsidRPr="00A96C54">
        <w:rPr>
          <w:rFonts w:cs="Arial"/>
        </w:rPr>
        <w:t xml:space="preserve"> the Dean.  </w:t>
      </w:r>
    </w:p>
    <w:p w14:paraId="1D1CE379" w14:textId="77777777" w:rsidR="00E74840" w:rsidRPr="00A96C54" w:rsidRDefault="00E74840" w:rsidP="00B5279F">
      <w:pPr>
        <w:spacing w:after="0"/>
        <w:rPr>
          <w:rFonts w:cs="Arial"/>
        </w:rPr>
      </w:pPr>
      <w:r w:rsidRPr="00A96C54">
        <w:rPr>
          <w:rFonts w:cs="Arial"/>
        </w:rPr>
        <w:t xml:space="preserve"> </w:t>
      </w:r>
    </w:p>
    <w:p w14:paraId="784F6634" w14:textId="77777777" w:rsidR="00162C37" w:rsidRPr="00A96C54" w:rsidRDefault="00A96C54" w:rsidP="00B5279F">
      <w:pPr>
        <w:spacing w:after="0"/>
        <w:rPr>
          <w:rFonts w:cs="Arial"/>
        </w:rPr>
      </w:pPr>
      <w:r w:rsidRPr="00A96C54">
        <w:rPr>
          <w:rFonts w:cs="Arial"/>
        </w:rPr>
        <w:t>U</w:t>
      </w:r>
      <w:r w:rsidR="005E74E6" w:rsidRPr="00A96C54">
        <w:rPr>
          <w:rFonts w:cs="Arial"/>
        </w:rPr>
        <w:t xml:space="preserve">nless there are truly exceptional circumstances, only </w:t>
      </w:r>
      <w:r w:rsidR="00162C37" w:rsidRPr="00A96C54">
        <w:rPr>
          <w:rFonts w:cs="Arial"/>
        </w:rPr>
        <w:t xml:space="preserve">one candidate </w:t>
      </w:r>
      <w:r w:rsidR="005E74E6" w:rsidRPr="00A96C54">
        <w:rPr>
          <w:rFonts w:cs="Arial"/>
        </w:rPr>
        <w:t xml:space="preserve">should be </w:t>
      </w:r>
      <w:r w:rsidR="00162C37" w:rsidRPr="00A96C54">
        <w:rPr>
          <w:rFonts w:cs="Arial"/>
        </w:rPr>
        <w:t xml:space="preserve">nominated by the </w:t>
      </w:r>
      <w:r w:rsidR="00231ECE" w:rsidRPr="00A96C54">
        <w:rPr>
          <w:rFonts w:cs="Arial"/>
        </w:rPr>
        <w:t>Graduate School of Public Health</w:t>
      </w:r>
      <w:r w:rsidR="00162C37" w:rsidRPr="00A96C54">
        <w:rPr>
          <w:rFonts w:cs="Arial"/>
        </w:rPr>
        <w:t xml:space="preserve"> each year. </w:t>
      </w:r>
      <w:r w:rsidR="005E74E6" w:rsidRPr="00A96C54">
        <w:rPr>
          <w:rFonts w:cs="Arial"/>
        </w:rPr>
        <w:t xml:space="preserve"> </w:t>
      </w:r>
      <w:r w:rsidR="00162C37" w:rsidRPr="00A96C54">
        <w:rPr>
          <w:rFonts w:cs="Arial"/>
        </w:rPr>
        <w:t xml:space="preserve"> </w:t>
      </w:r>
    </w:p>
    <w:p w14:paraId="1910E383" w14:textId="77777777" w:rsidR="00A96C54" w:rsidRPr="00A96C54" w:rsidRDefault="00A96C54" w:rsidP="00B5279F">
      <w:pPr>
        <w:spacing w:after="0"/>
        <w:rPr>
          <w:rFonts w:cs="Arial"/>
        </w:rPr>
      </w:pPr>
    </w:p>
    <w:p w14:paraId="37F4CD91" w14:textId="7B9ACCCA" w:rsidR="00A96C54" w:rsidRPr="00A96C54" w:rsidRDefault="00A96C54" w:rsidP="00B5279F">
      <w:pPr>
        <w:spacing w:after="0"/>
        <w:rPr>
          <w:rFonts w:cs="Arial"/>
        </w:rPr>
      </w:pPr>
      <w:r w:rsidRPr="00A96C54">
        <w:rPr>
          <w:rFonts w:cs="Arial"/>
        </w:rPr>
        <w:t xml:space="preserve">Based on prior years, it is anticipated that the following timeline will need to be </w:t>
      </w:r>
      <w:r w:rsidR="000D087E">
        <w:rPr>
          <w:rFonts w:cs="Arial"/>
        </w:rPr>
        <w:t>followed</w:t>
      </w:r>
      <w:r w:rsidRPr="00A96C54">
        <w:rPr>
          <w:rFonts w:cs="Arial"/>
        </w:rPr>
        <w:t>:</w:t>
      </w:r>
    </w:p>
    <w:p w14:paraId="457EF743" w14:textId="77777777" w:rsidR="00A96C54" w:rsidRPr="00A96C54" w:rsidRDefault="00A96C54" w:rsidP="00162C37">
      <w:pPr>
        <w:pStyle w:val="ListParagraph"/>
        <w:numPr>
          <w:ilvl w:val="0"/>
          <w:numId w:val="2"/>
        </w:numPr>
        <w:spacing w:after="0"/>
        <w:rPr>
          <w:rFonts w:cs="Arial"/>
        </w:rPr>
      </w:pPr>
      <w:r w:rsidRPr="00A96C54">
        <w:rPr>
          <w:rFonts w:cs="Arial"/>
        </w:rPr>
        <w:t>Request for nominations is released from the Provost’s office (Mid-June)</w:t>
      </w:r>
    </w:p>
    <w:p w14:paraId="32E09909" w14:textId="77777777" w:rsidR="00162C37" w:rsidRPr="00A96C54" w:rsidRDefault="00162C37" w:rsidP="00162C37">
      <w:pPr>
        <w:pStyle w:val="ListParagraph"/>
        <w:numPr>
          <w:ilvl w:val="0"/>
          <w:numId w:val="2"/>
        </w:numPr>
        <w:spacing w:after="0"/>
        <w:rPr>
          <w:rFonts w:cs="Arial"/>
        </w:rPr>
      </w:pPr>
      <w:r w:rsidRPr="00A96C54">
        <w:rPr>
          <w:rFonts w:cs="Arial"/>
        </w:rPr>
        <w:t xml:space="preserve">Dean / FSEC President requests service of committee members </w:t>
      </w:r>
      <w:r w:rsidR="00A96C54" w:rsidRPr="00A96C54">
        <w:rPr>
          <w:rFonts w:cs="Arial"/>
        </w:rPr>
        <w:t>(mid-June)</w:t>
      </w:r>
    </w:p>
    <w:p w14:paraId="6D5BC3FC" w14:textId="77777777" w:rsidR="00162C37" w:rsidRPr="00A96C54" w:rsidRDefault="00162C37" w:rsidP="00162C37">
      <w:pPr>
        <w:pStyle w:val="ListParagraph"/>
        <w:numPr>
          <w:ilvl w:val="0"/>
          <w:numId w:val="2"/>
        </w:numPr>
        <w:spacing w:after="0"/>
        <w:rPr>
          <w:rFonts w:cs="Arial"/>
        </w:rPr>
      </w:pPr>
      <w:r w:rsidRPr="00A96C54">
        <w:rPr>
          <w:rFonts w:cs="Arial"/>
        </w:rPr>
        <w:t>FSEC President solicits nominations from Department Chairs</w:t>
      </w:r>
      <w:r w:rsidR="00A96C54" w:rsidRPr="00A96C54">
        <w:rPr>
          <w:rFonts w:cs="Arial"/>
        </w:rPr>
        <w:t xml:space="preserve"> (end of June)</w:t>
      </w:r>
    </w:p>
    <w:p w14:paraId="747A92F4" w14:textId="77777777" w:rsidR="00162C37" w:rsidRPr="00A96C54" w:rsidRDefault="00162C37" w:rsidP="00162C37">
      <w:pPr>
        <w:pStyle w:val="ListParagraph"/>
        <w:numPr>
          <w:ilvl w:val="0"/>
          <w:numId w:val="2"/>
        </w:numPr>
        <w:spacing w:after="0"/>
        <w:rPr>
          <w:rFonts w:cs="Arial"/>
        </w:rPr>
      </w:pPr>
      <w:r w:rsidRPr="00A96C54">
        <w:rPr>
          <w:rFonts w:cs="Arial"/>
        </w:rPr>
        <w:t>Department Chairs submit nominations to the committee through the FSEC President</w:t>
      </w:r>
      <w:r w:rsidR="00A96C54" w:rsidRPr="00A96C54">
        <w:rPr>
          <w:rFonts w:cs="Arial"/>
        </w:rPr>
        <w:t xml:space="preserve"> (early August)</w:t>
      </w:r>
    </w:p>
    <w:p w14:paraId="1D6496F3" w14:textId="7CAF5392" w:rsidR="00162C37" w:rsidRPr="00A96C54" w:rsidRDefault="000D087E" w:rsidP="00162C37">
      <w:pPr>
        <w:pStyle w:val="ListParagraph"/>
        <w:numPr>
          <w:ilvl w:val="0"/>
          <w:numId w:val="2"/>
        </w:numPr>
        <w:spacing w:after="0"/>
        <w:rPr>
          <w:rFonts w:cs="Arial"/>
        </w:rPr>
      </w:pPr>
      <w:r>
        <w:rPr>
          <w:rFonts w:cs="Arial"/>
        </w:rPr>
        <w:t>FSEC President convenes</w:t>
      </w:r>
      <w:r w:rsidRPr="00A96C54">
        <w:rPr>
          <w:rFonts w:cs="Arial"/>
        </w:rPr>
        <w:t xml:space="preserve"> </w:t>
      </w:r>
      <w:r w:rsidR="00162C37" w:rsidRPr="00A96C54">
        <w:rPr>
          <w:rFonts w:cs="Arial"/>
        </w:rPr>
        <w:t>a meeting with committee members and the Dean</w:t>
      </w:r>
      <w:r w:rsidR="00A96C54" w:rsidRPr="00A96C54">
        <w:rPr>
          <w:rFonts w:cs="Arial"/>
        </w:rPr>
        <w:t xml:space="preserve"> (mid-August)</w:t>
      </w:r>
    </w:p>
    <w:p w14:paraId="36FFA8F1" w14:textId="77777777" w:rsidR="00162C37" w:rsidRPr="00A96C54" w:rsidRDefault="00162C37" w:rsidP="00162C37">
      <w:pPr>
        <w:pStyle w:val="ListParagraph"/>
        <w:numPr>
          <w:ilvl w:val="0"/>
          <w:numId w:val="2"/>
        </w:numPr>
        <w:spacing w:after="0"/>
        <w:rPr>
          <w:rFonts w:cs="Arial"/>
        </w:rPr>
      </w:pPr>
      <w:r w:rsidRPr="00A96C54">
        <w:rPr>
          <w:rFonts w:cs="Arial"/>
        </w:rPr>
        <w:t>Dean submits nomination to the Provost / Vice Provost for Faculty Affairs</w:t>
      </w:r>
      <w:r w:rsidR="00A96C54" w:rsidRPr="00A96C54">
        <w:rPr>
          <w:rFonts w:cs="Arial"/>
        </w:rPr>
        <w:t xml:space="preserve"> (early to mid-September)</w:t>
      </w:r>
    </w:p>
    <w:p w14:paraId="0900F607" w14:textId="77777777" w:rsidR="00A96C54" w:rsidRPr="00A96C54" w:rsidRDefault="00A96C54" w:rsidP="00A96C54">
      <w:pPr>
        <w:spacing w:after="0"/>
        <w:rPr>
          <w:rFonts w:cs="Arial"/>
        </w:rPr>
      </w:pPr>
    </w:p>
    <w:p w14:paraId="04EB212B" w14:textId="77777777" w:rsidR="00A96C54" w:rsidRPr="00A96C54" w:rsidRDefault="00A96C54" w:rsidP="00A96C54">
      <w:pPr>
        <w:spacing w:after="0"/>
        <w:rPr>
          <w:rFonts w:cs="Arial"/>
        </w:rPr>
      </w:pPr>
      <w:r w:rsidRPr="00A96C54">
        <w:rPr>
          <w:rFonts w:cs="Arial"/>
        </w:rPr>
        <w:t>Note that once a nominee is identified, the Dean will work with the Department Chair of the faculty member to develop the nomination letter.</w:t>
      </w:r>
    </w:p>
    <w:p w14:paraId="4B64320E" w14:textId="77777777" w:rsidR="00A96C54" w:rsidRPr="00A96C54" w:rsidRDefault="00A96C54" w:rsidP="00A96C54">
      <w:pPr>
        <w:spacing w:after="0"/>
        <w:rPr>
          <w:rFonts w:cs="Arial"/>
        </w:rPr>
      </w:pPr>
    </w:p>
    <w:p w14:paraId="5DE12F35" w14:textId="77777777" w:rsidR="00A96C54" w:rsidRPr="00A96C54" w:rsidRDefault="00A96C54" w:rsidP="00A96C54">
      <w:pPr>
        <w:spacing w:after="0"/>
        <w:rPr>
          <w:rFonts w:cs="Arial"/>
        </w:rPr>
      </w:pPr>
      <w:r w:rsidRPr="00A96C54">
        <w:rPr>
          <w:rFonts w:cs="Arial"/>
        </w:rPr>
        <w:t xml:space="preserve">The above timeline is </w:t>
      </w:r>
      <w:r w:rsidR="00D26359">
        <w:rPr>
          <w:rFonts w:cs="Arial"/>
        </w:rPr>
        <w:t xml:space="preserve">a </w:t>
      </w:r>
      <w:r w:rsidRPr="00A96C54">
        <w:rPr>
          <w:rFonts w:cs="Arial"/>
        </w:rPr>
        <w:t>general timeline and will need to be modified accordingly based on the release of the announcement and the due date of the recommendation.</w:t>
      </w:r>
    </w:p>
    <w:p w14:paraId="22DCE237" w14:textId="77777777" w:rsidR="00A96C54" w:rsidRPr="00A96C54" w:rsidRDefault="00A96C54" w:rsidP="00A96C54">
      <w:pPr>
        <w:spacing w:after="0"/>
        <w:rPr>
          <w:rFonts w:cs="Arial"/>
        </w:rPr>
      </w:pPr>
    </w:p>
    <w:p w14:paraId="0EDF2948" w14:textId="77777777" w:rsidR="00A96C54" w:rsidRPr="00A96C54" w:rsidRDefault="00A96C54" w:rsidP="00A96C54">
      <w:pPr>
        <w:spacing w:after="0"/>
        <w:rPr>
          <w:rFonts w:cs="Arial"/>
        </w:rPr>
      </w:pPr>
      <w:r w:rsidRPr="00A96C54">
        <w:rPr>
          <w:rFonts w:cs="Arial"/>
        </w:rPr>
        <w:t>Include below are drafts of letters to:</w:t>
      </w:r>
    </w:p>
    <w:p w14:paraId="223F65B5" w14:textId="77777777" w:rsidR="00162C37" w:rsidRPr="00A96C54" w:rsidRDefault="00162C37" w:rsidP="00162C37">
      <w:pPr>
        <w:pStyle w:val="ListParagraph"/>
        <w:numPr>
          <w:ilvl w:val="0"/>
          <w:numId w:val="3"/>
        </w:numPr>
        <w:spacing w:after="0"/>
        <w:rPr>
          <w:rFonts w:cs="Arial"/>
        </w:rPr>
      </w:pPr>
      <w:r w:rsidRPr="00A96C54">
        <w:rPr>
          <w:rFonts w:cs="Arial"/>
        </w:rPr>
        <w:t>Current Distinguished Faculty requesting service on committee</w:t>
      </w:r>
    </w:p>
    <w:p w14:paraId="752D8D38" w14:textId="77777777" w:rsidR="00B41CAE" w:rsidRPr="00A96C54" w:rsidRDefault="00162C37" w:rsidP="00B82BC5">
      <w:pPr>
        <w:pStyle w:val="ListParagraph"/>
        <w:numPr>
          <w:ilvl w:val="0"/>
          <w:numId w:val="3"/>
        </w:numPr>
        <w:spacing w:after="0"/>
        <w:rPr>
          <w:rFonts w:cs="Arial"/>
        </w:rPr>
      </w:pPr>
      <w:r w:rsidRPr="00A96C54">
        <w:rPr>
          <w:rFonts w:cs="Arial"/>
        </w:rPr>
        <w:t>Department Chairs soliciting nominations for Distinguished Faculty.</w:t>
      </w:r>
    </w:p>
    <w:p w14:paraId="6F8F8D95" w14:textId="77777777" w:rsidR="00A96C54" w:rsidRPr="00A96C54" w:rsidRDefault="00A96C54" w:rsidP="00B5279F">
      <w:pPr>
        <w:spacing w:after="0"/>
        <w:rPr>
          <w:rFonts w:cs="Arial"/>
          <w:b/>
        </w:rPr>
      </w:pPr>
    </w:p>
    <w:p w14:paraId="7137913A" w14:textId="77777777" w:rsidR="004E587D" w:rsidRPr="00A96C54" w:rsidRDefault="00A96C54" w:rsidP="00A96C54">
      <w:pPr>
        <w:spacing w:after="0"/>
        <w:ind w:left="360"/>
        <w:rPr>
          <w:rFonts w:cs="Arial"/>
          <w:u w:val="single"/>
        </w:rPr>
      </w:pPr>
      <w:r w:rsidRPr="00A96C54">
        <w:rPr>
          <w:rFonts w:cs="Arial"/>
          <w:u w:val="single"/>
        </w:rPr>
        <w:lastRenderedPageBreak/>
        <w:t xml:space="preserve">Draft </w:t>
      </w:r>
      <w:r w:rsidR="00380C72" w:rsidRPr="00A96C54">
        <w:rPr>
          <w:rFonts w:cs="Arial"/>
          <w:u w:val="single"/>
        </w:rPr>
        <w:t xml:space="preserve">Letter to Current Distinguished Faculty: </w:t>
      </w:r>
    </w:p>
    <w:p w14:paraId="7BCB40E6" w14:textId="77777777" w:rsidR="00380C72" w:rsidRPr="00A96C54" w:rsidRDefault="00380C72" w:rsidP="00A96C54">
      <w:pPr>
        <w:spacing w:after="0"/>
        <w:ind w:left="360"/>
        <w:rPr>
          <w:rFonts w:cs="Arial"/>
        </w:rPr>
      </w:pPr>
    </w:p>
    <w:p w14:paraId="3F85A7DF" w14:textId="77777777" w:rsidR="00380C72" w:rsidRPr="00A96C54" w:rsidRDefault="00A96C54" w:rsidP="00A96C54">
      <w:pPr>
        <w:spacing w:after="0"/>
        <w:ind w:left="360"/>
        <w:rPr>
          <w:rFonts w:cs="Arial"/>
        </w:rPr>
      </w:pPr>
      <w:r w:rsidRPr="00A96C54">
        <w:rPr>
          <w:rFonts w:cs="Arial"/>
        </w:rPr>
        <w:t>Dear X</w:t>
      </w:r>
      <w:r w:rsidR="00380C72" w:rsidRPr="00A96C54">
        <w:rPr>
          <w:rFonts w:cs="Arial"/>
        </w:rPr>
        <w:t>,</w:t>
      </w:r>
    </w:p>
    <w:p w14:paraId="0585FAA5" w14:textId="77777777" w:rsidR="00380C72" w:rsidRPr="00A96C54" w:rsidRDefault="00380C72" w:rsidP="00A96C54">
      <w:pPr>
        <w:spacing w:after="0"/>
        <w:ind w:left="360"/>
        <w:rPr>
          <w:rFonts w:cs="Arial"/>
        </w:rPr>
      </w:pPr>
    </w:p>
    <w:p w14:paraId="7FED3D3E" w14:textId="77777777" w:rsidR="009420CF" w:rsidRPr="00A96C54" w:rsidRDefault="00380C72" w:rsidP="00A96C54">
      <w:pPr>
        <w:spacing w:after="0"/>
        <w:ind w:left="360"/>
        <w:rPr>
          <w:rFonts w:cs="Arial"/>
        </w:rPr>
      </w:pPr>
      <w:r w:rsidRPr="00A96C54">
        <w:rPr>
          <w:rFonts w:cs="Arial"/>
        </w:rPr>
        <w:t xml:space="preserve">The </w:t>
      </w:r>
      <w:r w:rsidR="009420CF" w:rsidRPr="00A96C54">
        <w:rPr>
          <w:rFonts w:cs="Arial"/>
        </w:rPr>
        <w:t xml:space="preserve">rank of </w:t>
      </w:r>
      <w:r w:rsidRPr="00A96C54">
        <w:rPr>
          <w:rFonts w:cs="Arial"/>
        </w:rPr>
        <w:t xml:space="preserve">Distinguished Faculty </w:t>
      </w:r>
      <w:r w:rsidR="009420CF" w:rsidRPr="00A96C54">
        <w:rPr>
          <w:rFonts w:cs="Arial"/>
        </w:rPr>
        <w:t>is one of the greatest honors a faculty member can receive</w:t>
      </w:r>
      <w:r w:rsidRPr="00A96C54">
        <w:rPr>
          <w:rFonts w:cs="Arial"/>
        </w:rPr>
        <w:t xml:space="preserve">.  We </w:t>
      </w:r>
      <w:r w:rsidR="009420CF" w:rsidRPr="00A96C54">
        <w:rPr>
          <w:rFonts w:cs="Arial"/>
        </w:rPr>
        <w:t xml:space="preserve">are in the process of </w:t>
      </w:r>
      <w:r w:rsidRPr="00A96C54">
        <w:rPr>
          <w:rFonts w:cs="Arial"/>
        </w:rPr>
        <w:t>creat</w:t>
      </w:r>
      <w:r w:rsidR="009420CF" w:rsidRPr="00A96C54">
        <w:rPr>
          <w:rFonts w:cs="Arial"/>
        </w:rPr>
        <w:t xml:space="preserve">ing a committee to nominate candidates from the Graduate School of Public Health for Distinguished Faculty.  This committee will review the nominations put forward </w:t>
      </w:r>
      <w:r w:rsidRPr="00A96C54">
        <w:rPr>
          <w:rFonts w:cs="Arial"/>
        </w:rPr>
        <w:t>by the Dep</w:t>
      </w:r>
      <w:r w:rsidR="009420CF" w:rsidRPr="00A96C54">
        <w:rPr>
          <w:rFonts w:cs="Arial"/>
        </w:rPr>
        <w:t xml:space="preserve">artment Chairs and will recommend one of the suggested candidates or their own noteworthy candidate for Distinguished Faculty to the university-wide selection committee. </w:t>
      </w:r>
    </w:p>
    <w:p w14:paraId="4B53614B" w14:textId="77777777" w:rsidR="009420CF" w:rsidRPr="00A96C54" w:rsidRDefault="009420CF" w:rsidP="00A96C54">
      <w:pPr>
        <w:spacing w:after="0"/>
        <w:ind w:left="360"/>
        <w:rPr>
          <w:rFonts w:cs="Arial"/>
        </w:rPr>
      </w:pPr>
    </w:p>
    <w:p w14:paraId="58C85821" w14:textId="77777777" w:rsidR="009420CF" w:rsidRPr="00A96C54" w:rsidRDefault="009420CF" w:rsidP="00A96C54">
      <w:pPr>
        <w:spacing w:after="0"/>
        <w:ind w:left="360"/>
        <w:rPr>
          <w:rFonts w:cs="Arial"/>
        </w:rPr>
      </w:pPr>
      <w:r w:rsidRPr="00A96C54">
        <w:rPr>
          <w:rFonts w:cs="Arial"/>
        </w:rPr>
        <w:t xml:space="preserve">As a Distinguished Faculty member, we would like to invite you to serve on this committee.  </w:t>
      </w:r>
      <w:r w:rsidR="001338EB" w:rsidRPr="00A96C54">
        <w:rPr>
          <w:rFonts w:cs="Arial"/>
        </w:rPr>
        <w:t xml:space="preserve">The committee would meet with the Dean of the Graduate School of Public Health mid-August (date to be determined).  </w:t>
      </w:r>
      <w:r w:rsidRPr="00A96C54">
        <w:rPr>
          <w:rFonts w:cs="Arial"/>
        </w:rPr>
        <w:t>Please confirm that you are willing to serve in this role.</w:t>
      </w:r>
    </w:p>
    <w:p w14:paraId="18E9DAAF" w14:textId="77777777" w:rsidR="009420CF" w:rsidRPr="00A96C54" w:rsidRDefault="009420CF" w:rsidP="00A96C54">
      <w:pPr>
        <w:spacing w:after="0"/>
        <w:ind w:left="360"/>
        <w:rPr>
          <w:rFonts w:cs="Arial"/>
        </w:rPr>
      </w:pPr>
    </w:p>
    <w:p w14:paraId="5E77263E" w14:textId="77777777" w:rsidR="009420CF" w:rsidRPr="00A96C54" w:rsidRDefault="009420CF" w:rsidP="00A96C54">
      <w:pPr>
        <w:spacing w:after="0"/>
        <w:ind w:left="360"/>
        <w:rPr>
          <w:rFonts w:cs="Arial"/>
        </w:rPr>
      </w:pPr>
      <w:r w:rsidRPr="00A96C54">
        <w:rPr>
          <w:rFonts w:cs="Arial"/>
        </w:rPr>
        <w:t>Best regards,</w:t>
      </w:r>
    </w:p>
    <w:p w14:paraId="1C02FAFB" w14:textId="77777777" w:rsidR="009420CF" w:rsidRPr="00A96C54" w:rsidRDefault="009420CF" w:rsidP="00B5279F">
      <w:pPr>
        <w:spacing w:after="0"/>
        <w:rPr>
          <w:rFonts w:cs="Arial"/>
        </w:rPr>
      </w:pPr>
    </w:p>
    <w:p w14:paraId="39633C96" w14:textId="77777777" w:rsidR="009420CF" w:rsidRPr="00A96C54" w:rsidRDefault="00A96C54" w:rsidP="00A96C54">
      <w:pPr>
        <w:spacing w:after="0"/>
        <w:ind w:left="360"/>
        <w:rPr>
          <w:rFonts w:cs="Arial"/>
          <w:u w:val="single"/>
        </w:rPr>
      </w:pPr>
      <w:r w:rsidRPr="00A96C54">
        <w:rPr>
          <w:rFonts w:cs="Arial"/>
          <w:u w:val="single"/>
        </w:rPr>
        <w:t xml:space="preserve">Draft </w:t>
      </w:r>
      <w:r w:rsidR="009420CF" w:rsidRPr="00A96C54">
        <w:rPr>
          <w:rFonts w:cs="Arial"/>
          <w:u w:val="single"/>
        </w:rPr>
        <w:t xml:space="preserve">Letter to Department Chairs: </w:t>
      </w:r>
    </w:p>
    <w:p w14:paraId="2F181252" w14:textId="77777777" w:rsidR="009420CF" w:rsidRPr="00A96C54" w:rsidRDefault="009420CF" w:rsidP="00A96C54">
      <w:pPr>
        <w:spacing w:after="0"/>
        <w:ind w:left="360"/>
        <w:rPr>
          <w:rFonts w:cs="Arial"/>
        </w:rPr>
      </w:pPr>
    </w:p>
    <w:p w14:paraId="4983A6BC" w14:textId="77777777" w:rsidR="009420CF" w:rsidRPr="00A96C54" w:rsidRDefault="009420CF" w:rsidP="00A96C54">
      <w:pPr>
        <w:spacing w:after="0"/>
        <w:ind w:left="360"/>
        <w:rPr>
          <w:rFonts w:cs="Arial"/>
        </w:rPr>
      </w:pPr>
      <w:r w:rsidRPr="00A96C54">
        <w:rPr>
          <w:rFonts w:cs="Arial"/>
        </w:rPr>
        <w:t xml:space="preserve">Dear </w:t>
      </w:r>
      <w:r w:rsidR="001338EB" w:rsidRPr="00A96C54">
        <w:rPr>
          <w:rFonts w:cs="Arial"/>
        </w:rPr>
        <w:t>Department Chairs,</w:t>
      </w:r>
    </w:p>
    <w:p w14:paraId="5AA0570F" w14:textId="77777777" w:rsidR="009420CF" w:rsidRPr="00A96C54" w:rsidRDefault="009420CF" w:rsidP="00A96C54">
      <w:pPr>
        <w:spacing w:after="0"/>
        <w:ind w:left="360"/>
        <w:rPr>
          <w:rFonts w:cs="Arial"/>
        </w:rPr>
      </w:pPr>
    </w:p>
    <w:p w14:paraId="5438AF58" w14:textId="77777777" w:rsidR="009420CF" w:rsidRPr="00A96C54" w:rsidRDefault="009420CF" w:rsidP="00A96C54">
      <w:pPr>
        <w:spacing w:after="0"/>
        <w:ind w:left="360"/>
        <w:rPr>
          <w:rFonts w:cs="Arial"/>
        </w:rPr>
      </w:pPr>
      <w:r w:rsidRPr="00A96C54">
        <w:rPr>
          <w:rFonts w:cs="Arial"/>
        </w:rPr>
        <w:t xml:space="preserve">The rank of Distinguished Faculty is one of the greatest honors a faculty member can receive.  </w:t>
      </w:r>
      <w:r w:rsidR="001338EB" w:rsidRPr="00A96C54">
        <w:rPr>
          <w:rFonts w:cs="Arial"/>
        </w:rPr>
        <w:t xml:space="preserve">We are asking that you consider your department faculty and nominate an appropriate </w:t>
      </w:r>
      <w:r w:rsidRPr="00A96C54">
        <w:rPr>
          <w:rFonts w:cs="Arial"/>
        </w:rPr>
        <w:t xml:space="preserve">candidate for Distinguished Faculty. </w:t>
      </w:r>
    </w:p>
    <w:p w14:paraId="1DAB9518" w14:textId="77777777" w:rsidR="009420CF" w:rsidRPr="00A96C54" w:rsidRDefault="009420CF" w:rsidP="00A96C54">
      <w:pPr>
        <w:spacing w:after="0"/>
        <w:ind w:left="360"/>
        <w:rPr>
          <w:rFonts w:cs="Arial"/>
        </w:rPr>
      </w:pPr>
    </w:p>
    <w:p w14:paraId="5A837031" w14:textId="77777777" w:rsidR="001338EB" w:rsidRPr="00A96C54" w:rsidRDefault="001338EB" w:rsidP="00A96C54">
      <w:pPr>
        <w:spacing w:after="0"/>
        <w:ind w:left="360"/>
        <w:rPr>
          <w:rFonts w:cs="Arial"/>
        </w:rPr>
      </w:pPr>
      <w:r w:rsidRPr="00A96C54">
        <w:rPr>
          <w:rFonts w:cs="Arial"/>
        </w:rPr>
        <w:t>It is critical to note that the Distinguished Faculty rank is awarded to a faculty member when he or she has achieved a truly singular luminary status.  The justification for Distinguished Faculty must be focused and highli</w:t>
      </w:r>
      <w:r w:rsidR="008C2140" w:rsidRPr="00A96C54">
        <w:rPr>
          <w:rFonts w:cs="Arial"/>
        </w:rPr>
        <w:t>ght the singular distinguished contribution</w:t>
      </w:r>
      <w:r w:rsidRPr="00A96C54">
        <w:rPr>
          <w:rFonts w:cs="Arial"/>
        </w:rPr>
        <w:t xml:space="preserve">(s) of this faculty member rather than simply listing the </w:t>
      </w:r>
      <w:r w:rsidR="00B82BC5" w:rsidRPr="00A96C54">
        <w:rPr>
          <w:rFonts w:cs="Arial"/>
        </w:rPr>
        <w:t>numerous</w:t>
      </w:r>
      <w:r w:rsidRPr="00A96C54">
        <w:rPr>
          <w:rFonts w:cs="Arial"/>
        </w:rPr>
        <w:t xml:space="preserve"> accomplishments achieved over the course of the faculty member’s career.  </w:t>
      </w:r>
      <w:r w:rsidR="00B82BC5" w:rsidRPr="00A96C54">
        <w:rPr>
          <w:rFonts w:cs="Arial"/>
        </w:rPr>
        <w:t>In addition to an overview of the candidate’s career, t</w:t>
      </w:r>
      <w:r w:rsidRPr="00A96C54">
        <w:rPr>
          <w:rFonts w:cs="Arial"/>
        </w:rPr>
        <w:t>he nomination letter should include the following:</w:t>
      </w:r>
    </w:p>
    <w:p w14:paraId="7F73E3A9" w14:textId="77777777" w:rsidR="001338EB" w:rsidRPr="00A96C54" w:rsidRDefault="001338EB" w:rsidP="00A96C54">
      <w:pPr>
        <w:pStyle w:val="ListParagraph"/>
        <w:numPr>
          <w:ilvl w:val="0"/>
          <w:numId w:val="4"/>
        </w:numPr>
        <w:spacing w:before="120" w:after="0"/>
        <w:ind w:left="1080"/>
        <w:contextualSpacing w:val="0"/>
        <w:rPr>
          <w:rFonts w:cs="Arial"/>
        </w:rPr>
      </w:pPr>
      <w:r w:rsidRPr="00A96C54">
        <w:rPr>
          <w:rFonts w:cs="Arial"/>
        </w:rPr>
        <w:t>Confirmation that this faculty member has the respect and support of the faculty</w:t>
      </w:r>
      <w:r w:rsidR="00B82BC5" w:rsidRPr="00A96C54">
        <w:rPr>
          <w:rFonts w:cs="Arial"/>
        </w:rPr>
        <w:t>.</w:t>
      </w:r>
      <w:r w:rsidRPr="00A96C54">
        <w:rPr>
          <w:rFonts w:cs="Arial"/>
        </w:rPr>
        <w:t xml:space="preserve"> </w:t>
      </w:r>
    </w:p>
    <w:p w14:paraId="1BF1BEC3" w14:textId="77777777" w:rsidR="00B82BC5" w:rsidRPr="00A96C54" w:rsidRDefault="00B82BC5" w:rsidP="00A96C54">
      <w:pPr>
        <w:pStyle w:val="ListParagraph"/>
        <w:numPr>
          <w:ilvl w:val="0"/>
          <w:numId w:val="4"/>
        </w:numPr>
        <w:spacing w:before="120" w:after="0"/>
        <w:ind w:left="1080"/>
        <w:contextualSpacing w:val="0"/>
        <w:rPr>
          <w:rFonts w:cs="Arial"/>
        </w:rPr>
      </w:pPr>
      <w:r w:rsidRPr="00A96C54">
        <w:rPr>
          <w:rFonts w:cs="Arial"/>
        </w:rPr>
        <w:t xml:space="preserve">Description of a singular contribution from this person.  This should be an intellectual contribution that rises above the usual level, and the importance of this contribution must be emphasized. </w:t>
      </w:r>
    </w:p>
    <w:p w14:paraId="242FF5C4" w14:textId="77777777" w:rsidR="001338EB" w:rsidRPr="00A96C54" w:rsidRDefault="001338EB" w:rsidP="00A96C54">
      <w:pPr>
        <w:pStyle w:val="ListParagraph"/>
        <w:numPr>
          <w:ilvl w:val="0"/>
          <w:numId w:val="4"/>
        </w:numPr>
        <w:spacing w:before="120" w:after="0"/>
        <w:ind w:left="1080"/>
        <w:contextualSpacing w:val="0"/>
        <w:rPr>
          <w:rFonts w:cs="Arial"/>
        </w:rPr>
      </w:pPr>
      <w:r w:rsidRPr="00A96C54">
        <w:rPr>
          <w:rFonts w:cs="Arial"/>
        </w:rPr>
        <w:t xml:space="preserve">Evidence that academic peers have recognized the accomplishments and contributions that this candidate has made to the field.  This is best addressed by citing major awards that the faculty member has received and documenting the importance and scope of the awards. </w:t>
      </w:r>
    </w:p>
    <w:p w14:paraId="5EF41926" w14:textId="77777777" w:rsidR="001338EB" w:rsidRPr="00A96C54" w:rsidRDefault="001338EB" w:rsidP="00A96C54">
      <w:pPr>
        <w:pStyle w:val="ListParagraph"/>
        <w:spacing w:after="0"/>
        <w:ind w:left="1080"/>
        <w:rPr>
          <w:rFonts w:cs="Arial"/>
        </w:rPr>
      </w:pPr>
    </w:p>
    <w:p w14:paraId="5575A271" w14:textId="77777777" w:rsidR="001338EB" w:rsidRPr="00A96C54" w:rsidRDefault="001338EB" w:rsidP="00A96C54">
      <w:pPr>
        <w:spacing w:after="0"/>
        <w:ind w:left="360"/>
        <w:rPr>
          <w:rFonts w:cs="Arial"/>
        </w:rPr>
      </w:pPr>
      <w:r w:rsidRPr="00A96C54">
        <w:rPr>
          <w:rFonts w:cs="Arial"/>
        </w:rPr>
        <w:t xml:space="preserve">Nominations will be reviewed by a </w:t>
      </w:r>
      <w:r w:rsidR="008C2140" w:rsidRPr="00A96C54">
        <w:rPr>
          <w:rFonts w:cs="Arial"/>
        </w:rPr>
        <w:t>s</w:t>
      </w:r>
      <w:r w:rsidRPr="00A96C54">
        <w:rPr>
          <w:rFonts w:cs="Arial"/>
        </w:rPr>
        <w:t>chool</w:t>
      </w:r>
      <w:r w:rsidR="008C2140" w:rsidRPr="00A96C54">
        <w:rPr>
          <w:rFonts w:cs="Arial"/>
        </w:rPr>
        <w:t>-wide</w:t>
      </w:r>
      <w:r w:rsidRPr="00A96C54">
        <w:rPr>
          <w:rFonts w:cs="Arial"/>
        </w:rPr>
        <w:t xml:space="preserve"> faculty nominating committee comprised of the Faculty Senate Executive Committee and current Distinguished Faculty members.</w:t>
      </w:r>
    </w:p>
    <w:p w14:paraId="1CE5A883" w14:textId="77777777" w:rsidR="001338EB" w:rsidRPr="00A96C54" w:rsidRDefault="001338EB" w:rsidP="00A96C54">
      <w:pPr>
        <w:spacing w:after="0"/>
        <w:ind w:left="360"/>
        <w:rPr>
          <w:rFonts w:cs="Arial"/>
        </w:rPr>
      </w:pPr>
    </w:p>
    <w:p w14:paraId="317E6CCD" w14:textId="77777777" w:rsidR="001338EB" w:rsidRPr="00A96C54" w:rsidRDefault="001338EB" w:rsidP="00A96C54">
      <w:pPr>
        <w:spacing w:after="0"/>
        <w:ind w:left="360"/>
        <w:rPr>
          <w:rFonts w:cs="Arial"/>
        </w:rPr>
      </w:pPr>
      <w:r w:rsidRPr="00A96C54">
        <w:rPr>
          <w:rFonts w:cs="Arial"/>
        </w:rPr>
        <w:t>We look forward to receiving your nominations.</w:t>
      </w:r>
    </w:p>
    <w:p w14:paraId="5A20CBB0" w14:textId="77777777" w:rsidR="009420CF" w:rsidRPr="00A96C54" w:rsidRDefault="009420CF" w:rsidP="00A96C54">
      <w:pPr>
        <w:spacing w:after="0"/>
        <w:ind w:left="360"/>
        <w:rPr>
          <w:rFonts w:cs="Arial"/>
        </w:rPr>
      </w:pPr>
    </w:p>
    <w:p w14:paraId="37330943" w14:textId="77777777" w:rsidR="009420CF" w:rsidRPr="00A96C54" w:rsidRDefault="009420CF" w:rsidP="00A96C54">
      <w:pPr>
        <w:spacing w:after="0"/>
        <w:ind w:left="360"/>
        <w:rPr>
          <w:rFonts w:cs="Arial"/>
        </w:rPr>
      </w:pPr>
      <w:r w:rsidRPr="00A96C54">
        <w:rPr>
          <w:rFonts w:cs="Arial"/>
        </w:rPr>
        <w:t>Best regards</w:t>
      </w:r>
      <w:r w:rsidR="001338EB" w:rsidRPr="00A96C54">
        <w:rPr>
          <w:rFonts w:cs="Arial"/>
        </w:rPr>
        <w:t>,</w:t>
      </w:r>
    </w:p>
    <w:p w14:paraId="3BF71F84" w14:textId="77777777" w:rsidR="009420CF" w:rsidRPr="00B5279F" w:rsidRDefault="009420CF" w:rsidP="009420CF">
      <w:pPr>
        <w:spacing w:after="0"/>
        <w:rPr>
          <w:rFonts w:ascii="Arial" w:hAnsi="Arial" w:cs="Arial"/>
        </w:rPr>
      </w:pPr>
      <w:r>
        <w:rPr>
          <w:rFonts w:ascii="Arial" w:hAnsi="Arial" w:cs="Arial"/>
        </w:rPr>
        <w:t xml:space="preserve">   </w:t>
      </w:r>
    </w:p>
    <w:p w14:paraId="1280CC12" w14:textId="77777777" w:rsidR="00A96C54" w:rsidRPr="00CA70B3" w:rsidRDefault="0089057B" w:rsidP="00CA70B3">
      <w:pPr>
        <w:spacing w:after="0" w:line="240" w:lineRule="auto"/>
        <w:rPr>
          <w:b/>
          <w:u w:val="single"/>
        </w:rPr>
      </w:pPr>
      <w:r w:rsidRPr="0089057B">
        <w:rPr>
          <w:b/>
        </w:rPr>
        <w:t>8.2</w:t>
      </w:r>
      <w:r w:rsidRPr="0089057B">
        <w:rPr>
          <w:b/>
        </w:rPr>
        <w:tab/>
      </w:r>
      <w:r w:rsidR="00A96C54" w:rsidRPr="00CA70B3">
        <w:rPr>
          <w:b/>
          <w:u w:val="single"/>
        </w:rPr>
        <w:t>ASPPH/P</w:t>
      </w:r>
      <w:r w:rsidR="00CA70B3">
        <w:rPr>
          <w:b/>
          <w:u w:val="single"/>
        </w:rPr>
        <w:t xml:space="preserve">fizer </w:t>
      </w:r>
      <w:r w:rsidR="00A96C54" w:rsidRPr="00CA70B3">
        <w:rPr>
          <w:b/>
          <w:u w:val="single"/>
        </w:rPr>
        <w:t>awards</w:t>
      </w:r>
    </w:p>
    <w:p w14:paraId="72217C18" w14:textId="77777777" w:rsidR="00CA70B3" w:rsidRDefault="00CA70B3" w:rsidP="00CA70B3">
      <w:pPr>
        <w:spacing w:after="0" w:line="240" w:lineRule="auto"/>
      </w:pPr>
    </w:p>
    <w:p w14:paraId="09A28F58" w14:textId="77777777" w:rsidR="00CA70B3" w:rsidRDefault="00CA70B3" w:rsidP="00CA70B3">
      <w:pPr>
        <w:spacing w:after="0" w:line="240" w:lineRule="auto"/>
      </w:pPr>
      <w:r>
        <w:t>The ASPPH and Pfizer partner to offer faculty awards that acknowledge and encourage excellence in teaching, research and practice.  Four awards are typically available</w:t>
      </w:r>
    </w:p>
    <w:p w14:paraId="3C61E8BA" w14:textId="77777777" w:rsidR="00CA70B3" w:rsidRDefault="00CA70B3" w:rsidP="00CA70B3">
      <w:pPr>
        <w:pStyle w:val="ListParagraph"/>
        <w:numPr>
          <w:ilvl w:val="0"/>
          <w:numId w:val="10"/>
        </w:numPr>
        <w:spacing w:after="0" w:line="240" w:lineRule="auto"/>
      </w:pPr>
      <w:r>
        <w:t>Award for Teaching Excellence</w:t>
      </w:r>
    </w:p>
    <w:p w14:paraId="132A0589" w14:textId="77777777" w:rsidR="00CA70B3" w:rsidRDefault="00CA70B3" w:rsidP="00CA70B3">
      <w:pPr>
        <w:pStyle w:val="ListParagraph"/>
        <w:numPr>
          <w:ilvl w:val="0"/>
          <w:numId w:val="10"/>
        </w:numPr>
        <w:spacing w:after="0" w:line="240" w:lineRule="auto"/>
      </w:pPr>
      <w:r>
        <w:t>Early Career in Public Health Teaching Award</w:t>
      </w:r>
    </w:p>
    <w:p w14:paraId="4E2303B4" w14:textId="77777777" w:rsidR="00CA70B3" w:rsidRDefault="00CA70B3" w:rsidP="00CA70B3">
      <w:pPr>
        <w:pStyle w:val="ListParagraph"/>
        <w:numPr>
          <w:ilvl w:val="0"/>
          <w:numId w:val="10"/>
        </w:numPr>
        <w:spacing w:after="0" w:line="240" w:lineRule="auto"/>
      </w:pPr>
      <w:r>
        <w:t>Excellence in Academic Public Health Practice</w:t>
      </w:r>
    </w:p>
    <w:p w14:paraId="3051ED4E" w14:textId="77777777" w:rsidR="00CA70B3" w:rsidRDefault="00CA70B3" w:rsidP="00CA70B3">
      <w:pPr>
        <w:pStyle w:val="ListParagraph"/>
        <w:numPr>
          <w:ilvl w:val="0"/>
          <w:numId w:val="10"/>
        </w:numPr>
        <w:spacing w:after="0" w:line="240" w:lineRule="auto"/>
      </w:pPr>
      <w:r>
        <w:t>Young investigator’s Research Award</w:t>
      </w:r>
    </w:p>
    <w:p w14:paraId="520985CD" w14:textId="77777777" w:rsidR="00CA70B3" w:rsidRDefault="00CA70B3" w:rsidP="00CA70B3">
      <w:pPr>
        <w:spacing w:after="0" w:line="240" w:lineRule="auto"/>
      </w:pPr>
    </w:p>
    <w:p w14:paraId="525EF9B7" w14:textId="77777777" w:rsidR="00CA70B3" w:rsidRDefault="00CA70B3" w:rsidP="00CA70B3">
      <w:pPr>
        <w:spacing w:after="0" w:line="240" w:lineRule="auto"/>
      </w:pPr>
      <w:r>
        <w:t>Specifics regarding the criteria for each of these awards can be found on the ASPPH web site.</w:t>
      </w:r>
    </w:p>
    <w:p w14:paraId="209EBF11" w14:textId="77777777" w:rsidR="00CA70B3" w:rsidRDefault="00CA70B3" w:rsidP="00CA70B3">
      <w:pPr>
        <w:spacing w:after="0" w:line="240" w:lineRule="auto"/>
      </w:pPr>
    </w:p>
    <w:p w14:paraId="0514C400" w14:textId="77777777" w:rsidR="00CA70B3" w:rsidRDefault="00CA70B3" w:rsidP="00CA70B3">
      <w:pPr>
        <w:spacing w:after="0" w:line="240" w:lineRule="auto"/>
      </w:pPr>
      <w:r>
        <w:t xml:space="preserve">The FSEC will be </w:t>
      </w:r>
      <w:r w:rsidR="008F592A">
        <w:t>responsible for</w:t>
      </w:r>
      <w:r>
        <w:t>:</w:t>
      </w:r>
    </w:p>
    <w:p w14:paraId="08AFD8CB" w14:textId="77777777" w:rsidR="00CA70B3" w:rsidRDefault="00CA70B3" w:rsidP="00CA70B3">
      <w:pPr>
        <w:pStyle w:val="ListParagraph"/>
        <w:numPr>
          <w:ilvl w:val="0"/>
          <w:numId w:val="11"/>
        </w:numPr>
        <w:spacing w:after="0" w:line="240" w:lineRule="auto"/>
      </w:pPr>
      <w:r>
        <w:t>Soliciting nominees from the Department Chairs</w:t>
      </w:r>
    </w:p>
    <w:p w14:paraId="2DF34B18" w14:textId="33D3FFA0" w:rsidR="008F592A" w:rsidRDefault="00CA70B3" w:rsidP="001E7788">
      <w:pPr>
        <w:pStyle w:val="ListParagraph"/>
        <w:numPr>
          <w:ilvl w:val="0"/>
          <w:numId w:val="11"/>
        </w:numPr>
        <w:spacing w:after="0" w:line="240" w:lineRule="auto"/>
      </w:pPr>
      <w:r>
        <w:t>Forming a committee with the Associate Deans for Education, Practice and Research (Senior Associate Dean) to review the nominees and recommend one nomination to the Dean</w:t>
      </w:r>
    </w:p>
    <w:p w14:paraId="6994A93D" w14:textId="77777777" w:rsidR="00CA70B3" w:rsidRDefault="00CA70B3" w:rsidP="00CA70B3">
      <w:pPr>
        <w:spacing w:after="0" w:line="240" w:lineRule="auto"/>
      </w:pPr>
    </w:p>
    <w:p w14:paraId="072D7AFB" w14:textId="296CCAA6" w:rsidR="00CA70B3" w:rsidRDefault="001E7788" w:rsidP="00CA70B3">
      <w:pPr>
        <w:spacing w:after="0" w:line="240" w:lineRule="auto"/>
      </w:pPr>
      <w:r>
        <w:t xml:space="preserve">Once the Dean has approved, the responsible Associate Deans will work with the Department chairs of the nominees to gather the necessary information for the submission .  </w:t>
      </w:r>
      <w:r w:rsidR="00CA70B3">
        <w:t xml:space="preserve">The </w:t>
      </w:r>
      <w:r w:rsidR="008F592A">
        <w:t>timeline for the review and submission will be driven by the announcement date and the due date.  In general, the announcements will be made in the early summer with the applications due near the end of August.</w:t>
      </w:r>
    </w:p>
    <w:p w14:paraId="76D39F49" w14:textId="77777777" w:rsidR="008F592A" w:rsidRDefault="008F592A" w:rsidP="00CA70B3">
      <w:pPr>
        <w:spacing w:after="0" w:line="240" w:lineRule="auto"/>
      </w:pPr>
    </w:p>
    <w:p w14:paraId="2F92A4E3" w14:textId="77777777" w:rsidR="00CA70B3" w:rsidRDefault="008F592A" w:rsidP="00CA70B3">
      <w:pPr>
        <w:spacing w:after="0" w:line="240" w:lineRule="auto"/>
      </w:pPr>
      <w:r>
        <w:t>Given the time necessary to accumulate the necessary materials for the submission packet, members of the FSEC are to ensure that the Associate Deans and Department chairs have one month to accumulate the materials.</w:t>
      </w:r>
    </w:p>
    <w:p w14:paraId="27CC6B90" w14:textId="77777777" w:rsidR="00CA70B3" w:rsidRDefault="00CA70B3" w:rsidP="00CA70B3">
      <w:pPr>
        <w:spacing w:after="0" w:line="240" w:lineRule="auto"/>
      </w:pPr>
    </w:p>
    <w:p w14:paraId="684737A5" w14:textId="77777777" w:rsidR="00A96C54" w:rsidRPr="00CA70B3" w:rsidRDefault="0089057B" w:rsidP="00CA70B3">
      <w:pPr>
        <w:spacing w:after="0" w:line="240" w:lineRule="auto"/>
        <w:rPr>
          <w:b/>
          <w:u w:val="single"/>
        </w:rPr>
      </w:pPr>
      <w:r w:rsidRPr="0089057B">
        <w:rPr>
          <w:b/>
        </w:rPr>
        <w:t>8.3</w:t>
      </w:r>
      <w:r w:rsidRPr="0089057B">
        <w:rPr>
          <w:b/>
        </w:rPr>
        <w:tab/>
      </w:r>
      <w:r w:rsidR="00A96C54" w:rsidRPr="00CA70B3">
        <w:rPr>
          <w:b/>
          <w:u w:val="single"/>
        </w:rPr>
        <w:t>Chancellor’s awards</w:t>
      </w:r>
    </w:p>
    <w:p w14:paraId="0F2EA7F6" w14:textId="77777777" w:rsidR="00CA70B3" w:rsidRDefault="00CA70B3" w:rsidP="00CA70B3">
      <w:pPr>
        <w:spacing w:after="0" w:line="240" w:lineRule="auto"/>
      </w:pPr>
    </w:p>
    <w:p w14:paraId="0BEE34E1" w14:textId="10374F77" w:rsidR="008F592A" w:rsidRDefault="008F592A" w:rsidP="008F592A">
      <w:pPr>
        <w:spacing w:after="0" w:line="240" w:lineRule="auto"/>
      </w:pPr>
      <w:r>
        <w:t>The Chancellor offers faculty awards that acknowledge and encourage excellence in teaching, research, public service and mentoring.  Four awards are typically available</w:t>
      </w:r>
    </w:p>
    <w:p w14:paraId="4C6F4B2B" w14:textId="77777777" w:rsidR="008F592A" w:rsidRDefault="008F592A" w:rsidP="008F592A">
      <w:pPr>
        <w:spacing w:after="0" w:line="240" w:lineRule="auto"/>
      </w:pPr>
    </w:p>
    <w:p w14:paraId="64A389A2" w14:textId="77777777" w:rsidR="008F592A" w:rsidRDefault="008F592A" w:rsidP="008F592A">
      <w:pPr>
        <w:spacing w:after="0" w:line="240" w:lineRule="auto"/>
      </w:pPr>
      <w:r>
        <w:t>Specifics regarding the criteria for each of these awards can be found on the ASPPH web site.</w:t>
      </w:r>
    </w:p>
    <w:p w14:paraId="70E403F5" w14:textId="77777777" w:rsidR="008F592A" w:rsidRDefault="008F592A" w:rsidP="008F592A">
      <w:pPr>
        <w:spacing w:after="0" w:line="240" w:lineRule="auto"/>
      </w:pPr>
    </w:p>
    <w:p w14:paraId="7678D4B9" w14:textId="77777777" w:rsidR="008F592A" w:rsidRDefault="008F592A" w:rsidP="008F592A">
      <w:pPr>
        <w:spacing w:after="0" w:line="240" w:lineRule="auto"/>
      </w:pPr>
      <w:r>
        <w:t>The FSEC will be responsible for:</w:t>
      </w:r>
    </w:p>
    <w:p w14:paraId="1485ADD4" w14:textId="77777777" w:rsidR="008F592A" w:rsidRDefault="008F592A" w:rsidP="008F592A">
      <w:pPr>
        <w:pStyle w:val="ListParagraph"/>
        <w:numPr>
          <w:ilvl w:val="0"/>
          <w:numId w:val="11"/>
        </w:numPr>
        <w:spacing w:after="0" w:line="240" w:lineRule="auto"/>
      </w:pPr>
      <w:r>
        <w:t>Soliciting nominees from the Department Chairs</w:t>
      </w:r>
    </w:p>
    <w:p w14:paraId="676A51CA" w14:textId="77777777" w:rsidR="008F592A" w:rsidRDefault="008F592A" w:rsidP="008F592A">
      <w:pPr>
        <w:pStyle w:val="ListParagraph"/>
        <w:numPr>
          <w:ilvl w:val="0"/>
          <w:numId w:val="11"/>
        </w:numPr>
        <w:spacing w:after="0" w:line="240" w:lineRule="auto"/>
      </w:pPr>
      <w:r>
        <w:t>Forming a committee with the Associate Deans for Education, Practice and Research (Senior Associate Dean) to review the nominees and recommend one nomination to the Dean</w:t>
      </w:r>
    </w:p>
    <w:p w14:paraId="63336391" w14:textId="77777777" w:rsidR="001E7788" w:rsidRDefault="001E7788" w:rsidP="008F592A">
      <w:pPr>
        <w:spacing w:after="0" w:line="240" w:lineRule="auto"/>
      </w:pPr>
    </w:p>
    <w:p w14:paraId="0AF683F3" w14:textId="1B80B14D" w:rsidR="008F592A" w:rsidRDefault="001E7788" w:rsidP="008F592A">
      <w:pPr>
        <w:spacing w:after="0" w:line="240" w:lineRule="auto"/>
      </w:pPr>
      <w:r>
        <w:t xml:space="preserve">Once the Dean has approved, the responsible Associate Deans will work with the Department chairs of the nominees to gather the necessary information for the submission.  </w:t>
      </w:r>
      <w:r w:rsidR="008F592A">
        <w:t xml:space="preserve">The timeline for the review and submission will be driven by the announcement date and the due date.  In general, the announcements will be made in the early summer with the applications due in October.  Note that the awards typically have different due dates. </w:t>
      </w:r>
    </w:p>
    <w:p w14:paraId="2E30C5EA" w14:textId="77777777" w:rsidR="008F592A" w:rsidRDefault="008F592A" w:rsidP="008F592A">
      <w:pPr>
        <w:spacing w:after="0" w:line="240" w:lineRule="auto"/>
      </w:pPr>
    </w:p>
    <w:p w14:paraId="20257B2A" w14:textId="77777777" w:rsidR="00436302" w:rsidRDefault="008F592A" w:rsidP="008F592A">
      <w:pPr>
        <w:spacing w:after="0" w:line="240" w:lineRule="auto"/>
      </w:pPr>
      <w:r>
        <w:t>Given the time necessary to accumulate the necessary materials for the submission packet, members of the FSEC are to ensure that the Associate Deans and Department chairs have one month to accumulate the materials.</w:t>
      </w:r>
    </w:p>
    <w:p w14:paraId="58F2CAB1" w14:textId="77777777" w:rsidR="008F592A" w:rsidRDefault="008F592A" w:rsidP="00CA70B3">
      <w:pPr>
        <w:spacing w:after="0" w:line="240" w:lineRule="auto"/>
      </w:pPr>
    </w:p>
    <w:p w14:paraId="7556D4FB" w14:textId="77777777" w:rsidR="00A96C54" w:rsidRPr="00CA70B3" w:rsidRDefault="0089057B" w:rsidP="00CA70B3">
      <w:pPr>
        <w:spacing w:after="0" w:line="240" w:lineRule="auto"/>
        <w:rPr>
          <w:b/>
          <w:u w:val="single"/>
        </w:rPr>
      </w:pPr>
      <w:r w:rsidRPr="0089057B">
        <w:rPr>
          <w:b/>
        </w:rPr>
        <w:t>8.4</w:t>
      </w:r>
      <w:r w:rsidRPr="0089057B">
        <w:rPr>
          <w:b/>
        </w:rPr>
        <w:tab/>
      </w:r>
      <w:r w:rsidR="00A96C54" w:rsidRPr="00CA70B3">
        <w:rPr>
          <w:b/>
          <w:u w:val="single"/>
        </w:rPr>
        <w:t>Alumni Awards</w:t>
      </w:r>
    </w:p>
    <w:p w14:paraId="1F35A044" w14:textId="77777777" w:rsidR="00A96C54" w:rsidRDefault="00A96C54" w:rsidP="00CA70B3">
      <w:pPr>
        <w:spacing w:after="0" w:line="240" w:lineRule="auto"/>
      </w:pPr>
    </w:p>
    <w:p w14:paraId="50D3263E" w14:textId="67026D99" w:rsidR="0090500C" w:rsidRDefault="0090500C" w:rsidP="0090500C">
      <w:pPr>
        <w:spacing w:after="0" w:line="240" w:lineRule="auto"/>
      </w:pPr>
      <w:r>
        <w:t xml:space="preserve">Pitt Public Health has a number of awards geared toward the alumni of the school. </w:t>
      </w:r>
      <w:r w:rsidR="006978D7">
        <w:t xml:space="preserve">  There are three Distinguished Alumni Awards (teaching and dissemination, research, practice).  In addition, the Margaret F. Gloninger Service Award is also presented.  </w:t>
      </w:r>
    </w:p>
    <w:p w14:paraId="4F6F077E" w14:textId="77777777" w:rsidR="006978D7" w:rsidRPr="006978D7" w:rsidRDefault="006978D7" w:rsidP="006978D7">
      <w:pPr>
        <w:pStyle w:val="ListParagraph"/>
        <w:numPr>
          <w:ilvl w:val="0"/>
          <w:numId w:val="13"/>
        </w:numPr>
        <w:shd w:val="clear" w:color="auto" w:fill="FFFFFF"/>
        <w:spacing w:after="0" w:line="330" w:lineRule="atLeast"/>
        <w:rPr>
          <w:rFonts w:eastAsia="Times New Roman" w:cs="Arial"/>
        </w:rPr>
      </w:pPr>
      <w:r w:rsidRPr="006978D7">
        <w:rPr>
          <w:rFonts w:eastAsia="Times New Roman" w:cs="Arial"/>
        </w:rPr>
        <w:t>Teaching and Dissemination, presented annually to an alumnus who has made significant contribution to education and dissemination, either in the classroom or in the field</w:t>
      </w:r>
    </w:p>
    <w:p w14:paraId="717F46FC" w14:textId="77777777" w:rsidR="006978D7" w:rsidRPr="006978D7" w:rsidRDefault="006978D7" w:rsidP="006978D7">
      <w:pPr>
        <w:pStyle w:val="ListParagraph"/>
        <w:numPr>
          <w:ilvl w:val="0"/>
          <w:numId w:val="13"/>
        </w:numPr>
        <w:shd w:val="clear" w:color="auto" w:fill="FFFFFF"/>
        <w:spacing w:after="0" w:line="330" w:lineRule="atLeast"/>
        <w:rPr>
          <w:rFonts w:eastAsia="Times New Roman" w:cs="Arial"/>
        </w:rPr>
      </w:pPr>
      <w:r w:rsidRPr="006978D7">
        <w:rPr>
          <w:rFonts w:eastAsia="Times New Roman" w:cs="Arial"/>
        </w:rPr>
        <w:t xml:space="preserve">Research, presented annually to an alumnus who has made significant contribution to research </w:t>
      </w:r>
    </w:p>
    <w:p w14:paraId="3AD32610" w14:textId="77777777" w:rsidR="006978D7" w:rsidRPr="006978D7" w:rsidRDefault="006978D7" w:rsidP="006978D7">
      <w:pPr>
        <w:pStyle w:val="ListParagraph"/>
        <w:numPr>
          <w:ilvl w:val="0"/>
          <w:numId w:val="13"/>
        </w:numPr>
        <w:shd w:val="clear" w:color="auto" w:fill="FFFFFF"/>
        <w:spacing w:after="0" w:line="330" w:lineRule="atLeast"/>
        <w:rPr>
          <w:rFonts w:eastAsia="Times New Roman" w:cs="Arial"/>
        </w:rPr>
      </w:pPr>
      <w:r w:rsidRPr="006978D7">
        <w:rPr>
          <w:rFonts w:eastAsia="Times New Roman" w:cs="Arial"/>
        </w:rPr>
        <w:t>Practice, presented annually to an alumnus who has made significant contribution to public health practice</w:t>
      </w:r>
    </w:p>
    <w:p w14:paraId="5167F8AC" w14:textId="77777777" w:rsidR="006978D7" w:rsidRDefault="006978D7" w:rsidP="0090500C">
      <w:pPr>
        <w:pStyle w:val="ListParagraph"/>
        <w:numPr>
          <w:ilvl w:val="0"/>
          <w:numId w:val="13"/>
        </w:numPr>
        <w:shd w:val="clear" w:color="auto" w:fill="FFFFFF"/>
        <w:spacing w:after="0" w:line="240" w:lineRule="auto"/>
      </w:pPr>
      <w:r w:rsidRPr="006978D7">
        <w:rPr>
          <w:rFonts w:eastAsia="Times New Roman" w:cs="Arial"/>
        </w:rPr>
        <w:t>The Margaret F. Gloninger Service Award, presented annually to a Pitt Public Health alumnus who has made a significant contribution to the school or communit</w:t>
      </w:r>
      <w:r>
        <w:rPr>
          <w:rFonts w:eastAsia="Times New Roman" w:cs="Arial"/>
        </w:rPr>
        <w:t>y through volunteer service.</w:t>
      </w:r>
    </w:p>
    <w:p w14:paraId="1CBBB58E" w14:textId="77777777" w:rsidR="0090500C" w:rsidRDefault="0090500C" w:rsidP="0090500C">
      <w:pPr>
        <w:spacing w:after="0" w:line="240" w:lineRule="auto"/>
      </w:pPr>
    </w:p>
    <w:p w14:paraId="6830BE9B" w14:textId="77777777" w:rsidR="0090500C" w:rsidRDefault="0090500C" w:rsidP="0090500C">
      <w:pPr>
        <w:spacing w:after="0" w:line="240" w:lineRule="auto"/>
      </w:pPr>
      <w:r>
        <w:t>The FSEC will be responsible for:</w:t>
      </w:r>
    </w:p>
    <w:p w14:paraId="310D3F17" w14:textId="77777777" w:rsidR="0090500C" w:rsidRDefault="0090500C" w:rsidP="0090500C">
      <w:pPr>
        <w:pStyle w:val="ListParagraph"/>
        <w:numPr>
          <w:ilvl w:val="0"/>
          <w:numId w:val="11"/>
        </w:numPr>
        <w:spacing w:after="0" w:line="240" w:lineRule="auto"/>
      </w:pPr>
      <w:r>
        <w:t>Soliciting nominees from the Department Chairs</w:t>
      </w:r>
      <w:r w:rsidR="006978D7">
        <w:t xml:space="preserve"> and other members of Pitt Public Health</w:t>
      </w:r>
    </w:p>
    <w:p w14:paraId="643A15B8" w14:textId="77777777" w:rsidR="0090500C" w:rsidRDefault="0090500C" w:rsidP="0090500C">
      <w:pPr>
        <w:pStyle w:val="ListParagraph"/>
        <w:numPr>
          <w:ilvl w:val="0"/>
          <w:numId w:val="11"/>
        </w:numPr>
        <w:spacing w:after="0" w:line="240" w:lineRule="auto"/>
      </w:pPr>
      <w:r>
        <w:t>Forming a committee with the Associate Deans for Education, Practice and Research (Senior Associate Dean) to review the nominees and recommend one nomination to the Dean</w:t>
      </w:r>
    </w:p>
    <w:p w14:paraId="23600ECF" w14:textId="77777777" w:rsidR="0090500C" w:rsidRDefault="0090500C" w:rsidP="0090500C">
      <w:pPr>
        <w:spacing w:after="0" w:line="240" w:lineRule="auto"/>
      </w:pPr>
    </w:p>
    <w:p w14:paraId="3724E24F" w14:textId="77777777" w:rsidR="006978D7" w:rsidRDefault="0090500C" w:rsidP="00CA70B3">
      <w:pPr>
        <w:spacing w:after="0" w:line="240" w:lineRule="auto"/>
      </w:pPr>
      <w:r>
        <w:t xml:space="preserve">The timeline for the </w:t>
      </w:r>
      <w:r w:rsidR="006978D7">
        <w:t xml:space="preserve">solicitation of nominees, </w:t>
      </w:r>
      <w:r>
        <w:t xml:space="preserve">review and submission will be driven by the </w:t>
      </w:r>
      <w:r w:rsidR="006978D7">
        <w:t>date of the Alumni Dinner when the awards will be presented alumni.</w:t>
      </w:r>
    </w:p>
    <w:p w14:paraId="1D0AB2A3" w14:textId="77777777" w:rsidR="008F592A" w:rsidRDefault="008F592A" w:rsidP="00CA70B3">
      <w:pPr>
        <w:spacing w:after="0" w:line="240" w:lineRule="auto"/>
      </w:pPr>
    </w:p>
    <w:p w14:paraId="3E73EB0F" w14:textId="77777777" w:rsidR="00A96C54" w:rsidRPr="00CA70B3" w:rsidRDefault="0089057B" w:rsidP="00CA70B3">
      <w:pPr>
        <w:spacing w:after="0" w:line="240" w:lineRule="auto"/>
        <w:rPr>
          <w:b/>
          <w:u w:val="single"/>
        </w:rPr>
      </w:pPr>
      <w:r w:rsidRPr="0089057B">
        <w:rPr>
          <w:b/>
        </w:rPr>
        <w:t>8.5</w:t>
      </w:r>
      <w:r w:rsidRPr="0089057B">
        <w:rPr>
          <w:b/>
        </w:rPr>
        <w:tab/>
      </w:r>
      <w:r w:rsidR="00A96C54" w:rsidRPr="00CA70B3">
        <w:rPr>
          <w:b/>
          <w:u w:val="single"/>
        </w:rPr>
        <w:t>Delta omega award nominees</w:t>
      </w:r>
    </w:p>
    <w:p w14:paraId="000D821C" w14:textId="77777777" w:rsidR="00CA70B3" w:rsidRDefault="00CA70B3" w:rsidP="00CA70B3">
      <w:pPr>
        <w:spacing w:after="0" w:line="240" w:lineRule="auto"/>
      </w:pPr>
    </w:p>
    <w:p w14:paraId="21450F9D" w14:textId="77777777" w:rsidR="006978D7" w:rsidRDefault="006978D7" w:rsidP="00CA70B3">
      <w:pPr>
        <w:spacing w:after="0" w:line="240" w:lineRule="auto"/>
      </w:pPr>
      <w:r>
        <w:t>Each year at the Pitt Public Health convocation faculty, students and alumni are inducted as new members of Delta Omega, the national honorary society for public health.</w:t>
      </w:r>
    </w:p>
    <w:p w14:paraId="7174D0A7" w14:textId="77777777" w:rsidR="006978D7" w:rsidRDefault="006978D7" w:rsidP="00CA70B3">
      <w:pPr>
        <w:spacing w:after="0" w:line="240" w:lineRule="auto"/>
      </w:pPr>
    </w:p>
    <w:p w14:paraId="29757D3F" w14:textId="77777777" w:rsidR="006978D7" w:rsidRDefault="006978D7" w:rsidP="006978D7">
      <w:pPr>
        <w:spacing w:after="0" w:line="240" w:lineRule="auto"/>
      </w:pPr>
      <w:r>
        <w:t>The Dean’s Office will be responsible for the solicitation of nominees.  Approaches will include, but are not limited to:</w:t>
      </w:r>
    </w:p>
    <w:p w14:paraId="1B52A6FE" w14:textId="77777777" w:rsidR="006978D7" w:rsidRDefault="006978D7" w:rsidP="006978D7">
      <w:pPr>
        <w:pStyle w:val="ListParagraph"/>
        <w:numPr>
          <w:ilvl w:val="0"/>
          <w:numId w:val="17"/>
        </w:numPr>
        <w:spacing w:after="0" w:line="240" w:lineRule="auto"/>
      </w:pPr>
      <w:r>
        <w:t>Students</w:t>
      </w:r>
    </w:p>
    <w:p w14:paraId="4CDD0E3A" w14:textId="77777777" w:rsidR="006978D7" w:rsidRDefault="006978D7" w:rsidP="006978D7">
      <w:pPr>
        <w:pStyle w:val="ListParagraph"/>
        <w:numPr>
          <w:ilvl w:val="1"/>
          <w:numId w:val="16"/>
        </w:numPr>
        <w:spacing w:after="0" w:line="240" w:lineRule="auto"/>
      </w:pPr>
      <w:r>
        <w:t>Department student liaisons</w:t>
      </w:r>
    </w:p>
    <w:p w14:paraId="5777AA80" w14:textId="77777777" w:rsidR="006978D7" w:rsidRDefault="006978D7" w:rsidP="006978D7">
      <w:pPr>
        <w:pStyle w:val="ListParagraph"/>
        <w:numPr>
          <w:ilvl w:val="0"/>
          <w:numId w:val="16"/>
        </w:numPr>
        <w:spacing w:after="0" w:line="240" w:lineRule="auto"/>
      </w:pPr>
      <w:r>
        <w:t>Faculty</w:t>
      </w:r>
    </w:p>
    <w:p w14:paraId="24D4CBC4" w14:textId="77777777" w:rsidR="006978D7" w:rsidRDefault="006978D7" w:rsidP="006978D7">
      <w:pPr>
        <w:pStyle w:val="ListParagraph"/>
        <w:numPr>
          <w:ilvl w:val="1"/>
          <w:numId w:val="16"/>
        </w:numPr>
        <w:spacing w:after="0" w:line="240" w:lineRule="auto"/>
      </w:pPr>
      <w:r>
        <w:t>Department Chairs</w:t>
      </w:r>
    </w:p>
    <w:p w14:paraId="1299DAD3" w14:textId="77777777" w:rsidR="006978D7" w:rsidRDefault="006978D7" w:rsidP="006978D7">
      <w:pPr>
        <w:pStyle w:val="ListParagraph"/>
        <w:numPr>
          <w:ilvl w:val="0"/>
          <w:numId w:val="16"/>
        </w:numPr>
        <w:spacing w:after="0" w:line="240" w:lineRule="auto"/>
      </w:pPr>
      <w:r>
        <w:t>Alumni</w:t>
      </w:r>
    </w:p>
    <w:p w14:paraId="336C821B" w14:textId="77777777" w:rsidR="006978D7" w:rsidRDefault="006978D7" w:rsidP="006978D7">
      <w:pPr>
        <w:pStyle w:val="ListParagraph"/>
        <w:numPr>
          <w:ilvl w:val="1"/>
          <w:numId w:val="16"/>
        </w:numPr>
        <w:spacing w:after="0" w:line="240" w:lineRule="auto"/>
      </w:pPr>
      <w:r>
        <w:t>Website</w:t>
      </w:r>
    </w:p>
    <w:p w14:paraId="64C81B26" w14:textId="77777777" w:rsidR="006978D7" w:rsidRDefault="006978D7" w:rsidP="006978D7">
      <w:pPr>
        <w:pStyle w:val="ListParagraph"/>
        <w:numPr>
          <w:ilvl w:val="1"/>
          <w:numId w:val="16"/>
        </w:numPr>
        <w:spacing w:after="0" w:line="240" w:lineRule="auto"/>
      </w:pPr>
      <w:r>
        <w:t>Alumni newsletter</w:t>
      </w:r>
    </w:p>
    <w:p w14:paraId="6BC67CBC" w14:textId="77777777" w:rsidR="006978D7" w:rsidRDefault="006978D7" w:rsidP="006978D7">
      <w:pPr>
        <w:pStyle w:val="ListParagraph"/>
        <w:numPr>
          <w:ilvl w:val="1"/>
          <w:numId w:val="16"/>
        </w:numPr>
        <w:spacing w:after="0" w:line="240" w:lineRule="auto"/>
      </w:pPr>
      <w:r>
        <w:t>Chairs</w:t>
      </w:r>
    </w:p>
    <w:p w14:paraId="38AC22C5" w14:textId="77777777" w:rsidR="006978D7" w:rsidRDefault="006978D7" w:rsidP="00CA70B3">
      <w:pPr>
        <w:spacing w:after="0" w:line="240" w:lineRule="auto"/>
      </w:pPr>
    </w:p>
    <w:p w14:paraId="3EBEBDC0" w14:textId="77777777" w:rsidR="006978D7" w:rsidRDefault="006978D7" w:rsidP="006978D7">
      <w:pPr>
        <w:spacing w:after="0" w:line="240" w:lineRule="auto"/>
      </w:pPr>
      <w:r>
        <w:t>All nominations should include:</w:t>
      </w:r>
    </w:p>
    <w:p w14:paraId="368254F4" w14:textId="77777777" w:rsidR="006978D7" w:rsidRDefault="006978D7" w:rsidP="006978D7">
      <w:pPr>
        <w:pStyle w:val="ListParagraph"/>
        <w:numPr>
          <w:ilvl w:val="0"/>
          <w:numId w:val="15"/>
        </w:numPr>
        <w:spacing w:after="0" w:line="240" w:lineRule="auto"/>
      </w:pPr>
      <w:r>
        <w:t>A letter nominating the individual, summarizing the individual’s accomplishments relevant to public health (maximum two pages)</w:t>
      </w:r>
    </w:p>
    <w:p w14:paraId="4101E530" w14:textId="77777777" w:rsidR="006978D7" w:rsidRDefault="006978D7" w:rsidP="006978D7">
      <w:pPr>
        <w:pStyle w:val="ListParagraph"/>
        <w:numPr>
          <w:ilvl w:val="0"/>
          <w:numId w:val="15"/>
        </w:numPr>
        <w:spacing w:after="0" w:line="240" w:lineRule="auto"/>
      </w:pPr>
      <w:r>
        <w:t>A biographical sketch</w:t>
      </w:r>
    </w:p>
    <w:p w14:paraId="00C24665" w14:textId="77777777" w:rsidR="006978D7" w:rsidRDefault="006978D7" w:rsidP="00CA70B3">
      <w:pPr>
        <w:spacing w:after="0" w:line="240" w:lineRule="auto"/>
      </w:pPr>
    </w:p>
    <w:p w14:paraId="38135002" w14:textId="77777777" w:rsidR="006978D7" w:rsidRDefault="006978D7" w:rsidP="00CA70B3">
      <w:pPr>
        <w:spacing w:after="0" w:line="240" w:lineRule="auto"/>
      </w:pPr>
      <w:r>
        <w:t>The FSEC will be responsible for reviewing nomination for nominees for all three categories.  Election will be based on outstanding performances for students and outstanding teaching, research or service for faculty and alumni.</w:t>
      </w:r>
    </w:p>
    <w:p w14:paraId="57F122DC" w14:textId="77777777" w:rsidR="006978D7" w:rsidRDefault="006978D7" w:rsidP="00CA70B3">
      <w:pPr>
        <w:spacing w:after="0" w:line="240" w:lineRule="auto"/>
      </w:pPr>
    </w:p>
    <w:p w14:paraId="58D337D3" w14:textId="77777777" w:rsidR="006978D7" w:rsidRDefault="006978D7" w:rsidP="006978D7">
      <w:pPr>
        <w:spacing w:after="0" w:line="240" w:lineRule="auto"/>
      </w:pPr>
      <w:r>
        <w:t>The timeline for the solicitation of nominees and review will need to be completed prior to convocation in order to have the necessary materials in place (e.g., printed programs).  The solicitation should be initiated at the beginning of the spring semester with the review taking place in the middle of March.</w:t>
      </w:r>
    </w:p>
    <w:p w14:paraId="3A1174B1" w14:textId="77777777" w:rsidR="006978D7" w:rsidRDefault="006978D7" w:rsidP="00CA70B3">
      <w:pPr>
        <w:spacing w:after="0" w:line="240" w:lineRule="auto"/>
      </w:pPr>
    </w:p>
    <w:p w14:paraId="4AB67860" w14:textId="77777777" w:rsidR="00A96C54" w:rsidRDefault="0089057B" w:rsidP="00CA70B3">
      <w:pPr>
        <w:spacing w:after="0" w:line="240" w:lineRule="auto"/>
        <w:rPr>
          <w:b/>
        </w:rPr>
      </w:pPr>
      <w:r>
        <w:rPr>
          <w:b/>
        </w:rPr>
        <w:t>8.6</w:t>
      </w:r>
      <w:r>
        <w:rPr>
          <w:b/>
        </w:rPr>
        <w:tab/>
      </w:r>
      <w:r w:rsidR="00A96C54" w:rsidRPr="0089057B">
        <w:rPr>
          <w:b/>
          <w:u w:val="single"/>
        </w:rPr>
        <w:t>Any grant with limited number of submissions per institution or unit.</w:t>
      </w:r>
    </w:p>
    <w:p w14:paraId="5534DF0E" w14:textId="77777777" w:rsidR="006978D7" w:rsidRPr="006978D7" w:rsidRDefault="006978D7" w:rsidP="00CA70B3">
      <w:pPr>
        <w:spacing w:after="0" w:line="240" w:lineRule="auto"/>
      </w:pPr>
    </w:p>
    <w:p w14:paraId="685DF04E" w14:textId="17A43BFA" w:rsidR="006978D7" w:rsidRPr="006978D7" w:rsidRDefault="006978D7" w:rsidP="00CA70B3">
      <w:pPr>
        <w:spacing w:after="0" w:line="240" w:lineRule="auto"/>
      </w:pPr>
      <w:r w:rsidRPr="006978D7">
        <w:t>Announcements for grant submission</w:t>
      </w:r>
      <w:r w:rsidR="00047400">
        <w:t>s</w:t>
      </w:r>
      <w:r w:rsidRPr="006978D7">
        <w:t xml:space="preserve"> may come from the federal government or other organizations which </w:t>
      </w:r>
      <w:r w:rsidR="00A42D9E">
        <w:t>limit</w:t>
      </w:r>
      <w:r w:rsidR="00A42D9E" w:rsidRPr="006978D7">
        <w:t xml:space="preserve"> </w:t>
      </w:r>
      <w:r w:rsidRPr="006978D7">
        <w:t xml:space="preserve">the number of </w:t>
      </w:r>
      <w:r w:rsidR="00A42D9E">
        <w:t>applications</w:t>
      </w:r>
      <w:r w:rsidR="00A42D9E" w:rsidRPr="006978D7">
        <w:t xml:space="preserve"> </w:t>
      </w:r>
      <w:r w:rsidRPr="006978D7">
        <w:t xml:space="preserve">from an institution (University of Pittsburgh) or a unit within the institute (Pitt Public Health).  </w:t>
      </w:r>
    </w:p>
    <w:p w14:paraId="76D8C077" w14:textId="77777777" w:rsidR="006978D7" w:rsidRPr="006978D7" w:rsidRDefault="006978D7" w:rsidP="00CA70B3">
      <w:pPr>
        <w:spacing w:after="0" w:line="240" w:lineRule="auto"/>
      </w:pPr>
    </w:p>
    <w:p w14:paraId="745C9727" w14:textId="77777777" w:rsidR="006978D7" w:rsidRDefault="006978D7" w:rsidP="00CA70B3">
      <w:pPr>
        <w:spacing w:after="0" w:line="240" w:lineRule="auto"/>
      </w:pPr>
      <w:r>
        <w:t>When these announcements occur, the Senior Associate Dean (Associate Dean for Research) will be responsible for identifying those within Pitt Public Health interested in responding.  If multiple individuals or groups are interested, FSEC will work with the Senior Associate Dean (Associate Dean for Research) to select one individual or group to represent Pitt Public Health with a submission (in the instance where there is one application per unit) or to be sent to the Provost’s office for consideration as the representative from the University of Pittsburgh (in the instance where there is one application per institution).</w:t>
      </w:r>
    </w:p>
    <w:p w14:paraId="1F1FB22C" w14:textId="77777777" w:rsidR="00436302" w:rsidRDefault="00436302" w:rsidP="00CA70B3">
      <w:pPr>
        <w:spacing w:after="0" w:line="240" w:lineRule="auto"/>
      </w:pPr>
    </w:p>
    <w:p w14:paraId="1E031755" w14:textId="77777777" w:rsidR="00436302" w:rsidRPr="00436302" w:rsidRDefault="00436302" w:rsidP="00CA70B3">
      <w:pPr>
        <w:spacing w:after="0" w:line="240" w:lineRule="auto"/>
        <w:rPr>
          <w:b/>
          <w:u w:val="single"/>
        </w:rPr>
      </w:pPr>
      <w:r>
        <w:t>8.7</w:t>
      </w:r>
      <w:r>
        <w:tab/>
      </w:r>
      <w:r w:rsidRPr="00436302">
        <w:rPr>
          <w:b/>
          <w:u w:val="single"/>
        </w:rPr>
        <w:t>Chancellor’s Affirmative Action Award</w:t>
      </w:r>
    </w:p>
    <w:p w14:paraId="77A2C715" w14:textId="77777777" w:rsidR="006978D7" w:rsidRDefault="006978D7" w:rsidP="00B5279F">
      <w:pPr>
        <w:spacing w:after="0"/>
        <w:rPr>
          <w:rFonts w:ascii="Arial" w:hAnsi="Arial" w:cs="Arial"/>
        </w:rPr>
      </w:pPr>
    </w:p>
    <w:p w14:paraId="3ABC5B1A" w14:textId="77777777" w:rsidR="00436302" w:rsidRDefault="00436302" w:rsidP="00436302">
      <w:pPr>
        <w:spacing w:after="0" w:line="240" w:lineRule="auto"/>
      </w:pPr>
      <w:r>
        <w:t>The Chancellor offers</w:t>
      </w:r>
      <w:r w:rsidR="00FC781A">
        <w:t xml:space="preserve"> </w:t>
      </w:r>
      <w:r>
        <w:t xml:space="preserve">awards that acknowledge </w:t>
      </w:r>
      <w:r w:rsidR="00FC781A">
        <w:t>significant contributions in affirmative action.</w:t>
      </w:r>
    </w:p>
    <w:p w14:paraId="66FFD2A1" w14:textId="77777777" w:rsidR="00436302" w:rsidRDefault="00436302" w:rsidP="00436302">
      <w:pPr>
        <w:spacing w:after="0" w:line="240" w:lineRule="auto"/>
      </w:pPr>
    </w:p>
    <w:p w14:paraId="7F4050B0" w14:textId="77777777" w:rsidR="00436302" w:rsidRDefault="00436302" w:rsidP="00436302">
      <w:pPr>
        <w:spacing w:after="0" w:line="240" w:lineRule="auto"/>
      </w:pPr>
      <w:r>
        <w:t xml:space="preserve">The timeline for the review and submission will be driven by the announcement date and the due date.  In general, the announcements will be made in the </w:t>
      </w:r>
      <w:r w:rsidR="00FC781A">
        <w:t>March</w:t>
      </w:r>
      <w:r>
        <w:t xml:space="preserve"> with the applications due in</w:t>
      </w:r>
      <w:r w:rsidR="00FC781A">
        <w:t xml:space="preserve"> early May</w:t>
      </w:r>
      <w:r>
        <w:t xml:space="preserve">.  </w:t>
      </w:r>
    </w:p>
    <w:p w14:paraId="616466D9" w14:textId="77777777" w:rsidR="00436302" w:rsidRDefault="00436302" w:rsidP="00436302">
      <w:pPr>
        <w:spacing w:after="0" w:line="240" w:lineRule="auto"/>
      </w:pPr>
    </w:p>
    <w:p w14:paraId="63CA76DC" w14:textId="77777777" w:rsidR="00FC781A" w:rsidRDefault="00FC781A" w:rsidP="00436302">
      <w:pPr>
        <w:spacing w:after="0" w:line="240" w:lineRule="auto"/>
      </w:pPr>
      <w:r>
        <w:t>The Senior Associate Dean will send an e-mail the Department chairs requesting nominees.</w:t>
      </w:r>
    </w:p>
    <w:p w14:paraId="693EC291" w14:textId="77777777" w:rsidR="00FC781A" w:rsidRDefault="00FC781A" w:rsidP="00436302">
      <w:pPr>
        <w:spacing w:after="0" w:line="240" w:lineRule="auto"/>
      </w:pPr>
    </w:p>
    <w:p w14:paraId="27BB1D0D" w14:textId="77777777" w:rsidR="00FC781A" w:rsidRDefault="00FC781A" w:rsidP="00FC781A">
      <w:pPr>
        <w:spacing w:after="0" w:line="240" w:lineRule="auto"/>
        <w:ind w:left="720"/>
      </w:pPr>
      <w:r w:rsidRPr="00FC781A">
        <w:rPr>
          <w:b/>
        </w:rPr>
        <w:t>2014 Chancellor’s Affirmative Action Award.</w:t>
      </w:r>
      <w:r>
        <w:t xml:space="preserve">  Attached is the announcement for the Chancellor’s Affirmative Action Award.  Please send any nominations (name, one paragraph summary on why the person should be considered for the award) for your department to me by April 11</w:t>
      </w:r>
      <w:r w:rsidRPr="00FC781A">
        <w:rPr>
          <w:vertAlign w:val="superscript"/>
        </w:rPr>
        <w:t>th</w:t>
      </w:r>
      <w:r>
        <w:t>.  The Faculty Senate Executive Committee will review all of the nominees and select one nominee to represent Pitt Public Health.</w:t>
      </w:r>
    </w:p>
    <w:p w14:paraId="50565689" w14:textId="77777777" w:rsidR="00FC781A" w:rsidRDefault="00FC781A" w:rsidP="00436302">
      <w:pPr>
        <w:spacing w:after="0" w:line="240" w:lineRule="auto"/>
      </w:pPr>
    </w:p>
    <w:p w14:paraId="1B42A54E" w14:textId="77777777" w:rsidR="006978D7" w:rsidRDefault="007002E4" w:rsidP="006978D7">
      <w:pPr>
        <w:shd w:val="clear" w:color="auto" w:fill="FFFFFF"/>
        <w:spacing w:line="240" w:lineRule="auto"/>
        <w:outlineLvl w:val="1"/>
        <w:rPr>
          <w:rFonts w:cs="Arial"/>
          <w:b/>
        </w:rPr>
      </w:pPr>
      <w:r>
        <w:rPr>
          <w:rFonts w:cs="Arial"/>
          <w:b/>
        </w:rPr>
        <w:t>9.0</w:t>
      </w:r>
      <w:r>
        <w:rPr>
          <w:rFonts w:cs="Arial"/>
          <w:b/>
        </w:rPr>
        <w:tab/>
      </w:r>
      <w:r w:rsidR="006978D7" w:rsidRPr="006978D7">
        <w:rPr>
          <w:rFonts w:cs="Arial"/>
          <w:b/>
        </w:rPr>
        <w:t>Surveys</w:t>
      </w:r>
    </w:p>
    <w:p w14:paraId="66CC6B83" w14:textId="77777777" w:rsidR="007002E4" w:rsidRDefault="006978D7" w:rsidP="006978D7">
      <w:pPr>
        <w:shd w:val="clear" w:color="auto" w:fill="FFFFFF"/>
        <w:spacing w:line="240" w:lineRule="auto"/>
        <w:outlineLvl w:val="1"/>
        <w:rPr>
          <w:rFonts w:cs="Arial"/>
        </w:rPr>
      </w:pPr>
      <w:r w:rsidRPr="007002E4">
        <w:rPr>
          <w:rFonts w:cs="Arial"/>
        </w:rPr>
        <w:t>As needed</w:t>
      </w:r>
    </w:p>
    <w:p w14:paraId="4B457A0C" w14:textId="77777777" w:rsidR="007002E4" w:rsidRPr="0090702D" w:rsidRDefault="007002E4" w:rsidP="006978D7">
      <w:pPr>
        <w:shd w:val="clear" w:color="auto" w:fill="FFFFFF"/>
        <w:spacing w:line="240" w:lineRule="auto"/>
        <w:outlineLvl w:val="1"/>
        <w:rPr>
          <w:rFonts w:cs="Arial"/>
          <w:b/>
        </w:rPr>
      </w:pPr>
      <w:r w:rsidRPr="0090702D">
        <w:rPr>
          <w:rFonts w:cs="Arial"/>
          <w:b/>
        </w:rPr>
        <w:t>10.0</w:t>
      </w:r>
      <w:r w:rsidRPr="0090702D">
        <w:rPr>
          <w:rFonts w:cs="Arial"/>
          <w:b/>
        </w:rPr>
        <w:tab/>
        <w:t>Faculty Elections</w:t>
      </w:r>
    </w:p>
    <w:p w14:paraId="4368090F" w14:textId="77777777" w:rsidR="007002E4" w:rsidRPr="005A3CFE" w:rsidRDefault="007002E4" w:rsidP="006978D7">
      <w:pPr>
        <w:shd w:val="clear" w:color="auto" w:fill="FFFFFF"/>
        <w:spacing w:line="240" w:lineRule="auto"/>
        <w:outlineLvl w:val="1"/>
        <w:rPr>
          <w:rFonts w:cs="Arial"/>
        </w:rPr>
      </w:pPr>
      <w:r w:rsidRPr="005A3CFE">
        <w:rPr>
          <w:rFonts w:cs="Arial"/>
        </w:rPr>
        <w:t xml:space="preserve">Work with the Associate Dean for Faculty Affairs and the FSEC to organize and implement the elections for the faculty governance.  </w:t>
      </w:r>
    </w:p>
    <w:p w14:paraId="01B3DE37" w14:textId="77777777" w:rsidR="005A3CFE" w:rsidRPr="005A3CFE" w:rsidRDefault="005A3CFE" w:rsidP="005A3CFE">
      <w:pPr>
        <w:shd w:val="clear" w:color="auto" w:fill="FFFFFF"/>
        <w:rPr>
          <w:bCs/>
        </w:rPr>
      </w:pPr>
    </w:p>
    <w:p w14:paraId="03726E4B" w14:textId="77777777" w:rsidR="005A3CFE" w:rsidRPr="005A3CFE" w:rsidRDefault="005A3CFE" w:rsidP="005A3CFE">
      <w:pPr>
        <w:shd w:val="clear" w:color="auto" w:fill="FFFFFF"/>
        <w:rPr>
          <w:rFonts w:ascii="Calibri" w:hAnsi="Calibri"/>
          <w:bCs/>
        </w:rPr>
      </w:pPr>
      <w:r w:rsidRPr="005A3CFE">
        <w:rPr>
          <w:bCs/>
          <w:u w:val="single"/>
        </w:rPr>
        <w:lastRenderedPageBreak/>
        <w:t>PART I</w:t>
      </w:r>
      <w:r w:rsidRPr="005A3CFE">
        <w:rPr>
          <w:bCs/>
        </w:rPr>
        <w:t>:  Election of Standing Committee Representatives</w:t>
      </w:r>
    </w:p>
    <w:p w14:paraId="40C8AD0E" w14:textId="042FC986" w:rsidR="005A3CFE" w:rsidRPr="005A3CFE" w:rsidRDefault="005A3CFE" w:rsidP="005A3CFE">
      <w:pPr>
        <w:pStyle w:val="ListParagraph"/>
        <w:shd w:val="clear" w:color="auto" w:fill="FFFFFF"/>
        <w:ind w:hanging="360"/>
        <w:rPr>
          <w:bCs/>
        </w:rPr>
      </w:pPr>
      <w:r w:rsidRPr="005A3CFE">
        <w:rPr>
          <w:bCs/>
        </w:rPr>
        <w:t>1)</w:t>
      </w:r>
      <w:r w:rsidRPr="005A3CFE">
        <w:rPr>
          <w:rFonts w:ascii="Times New Roman" w:hAnsi="Times New Roman"/>
          <w:bCs/>
          <w:sz w:val="14"/>
          <w:szCs w:val="14"/>
        </w:rPr>
        <w:t xml:space="preserve">     </w:t>
      </w:r>
      <w:r w:rsidRPr="005A3CFE">
        <w:rPr>
          <w:bCs/>
        </w:rPr>
        <w:t>The Associate Dean for Faculty Affairs and the President of the FSEC will be responsible for providing each Department Chair with a list of positions to be filled.  This list will be prepared with the assistance of the Dean’s administrative staff.</w:t>
      </w:r>
    </w:p>
    <w:p w14:paraId="3E5D6595" w14:textId="77777777" w:rsidR="005A3CFE" w:rsidRPr="005A3CFE" w:rsidRDefault="005A3CFE" w:rsidP="005A3CFE">
      <w:pPr>
        <w:pStyle w:val="ListParagraph"/>
        <w:shd w:val="clear" w:color="auto" w:fill="FFFFFF"/>
        <w:ind w:hanging="360"/>
        <w:rPr>
          <w:bCs/>
        </w:rPr>
      </w:pPr>
      <w:r w:rsidRPr="005A3CFE">
        <w:rPr>
          <w:bCs/>
        </w:rPr>
        <w:t>2)</w:t>
      </w:r>
      <w:r w:rsidRPr="005A3CFE">
        <w:rPr>
          <w:rFonts w:ascii="Times New Roman" w:hAnsi="Times New Roman"/>
          <w:bCs/>
          <w:sz w:val="14"/>
          <w:szCs w:val="14"/>
        </w:rPr>
        <w:t xml:space="preserve">     </w:t>
      </w:r>
      <w:r w:rsidRPr="005A3CFE">
        <w:rPr>
          <w:bCs/>
        </w:rPr>
        <w:t>The Chair will use the list to select proposed nominees.</w:t>
      </w:r>
    </w:p>
    <w:p w14:paraId="7547A4DE" w14:textId="77777777" w:rsidR="005A3CFE" w:rsidRPr="005A3CFE" w:rsidRDefault="005A3CFE" w:rsidP="005A3CFE">
      <w:pPr>
        <w:pStyle w:val="ListParagraph"/>
        <w:shd w:val="clear" w:color="auto" w:fill="FFFFFF"/>
        <w:ind w:hanging="360"/>
        <w:rPr>
          <w:bCs/>
        </w:rPr>
      </w:pPr>
      <w:r w:rsidRPr="005A3CFE">
        <w:rPr>
          <w:bCs/>
        </w:rPr>
        <w:t>3)</w:t>
      </w:r>
      <w:r w:rsidRPr="005A3CFE">
        <w:rPr>
          <w:rFonts w:ascii="Times New Roman" w:hAnsi="Times New Roman"/>
          <w:bCs/>
          <w:sz w:val="14"/>
          <w:szCs w:val="14"/>
        </w:rPr>
        <w:t xml:space="preserve">     </w:t>
      </w:r>
      <w:r w:rsidRPr="005A3CFE">
        <w:rPr>
          <w:bCs/>
        </w:rPr>
        <w:t>A slate of at least two candidates will be identified for each elected position to be filled.  If two willing candidates (who meet the eligibility requirements) cannot be identified, the Chair may propose a willing candidate.</w:t>
      </w:r>
    </w:p>
    <w:p w14:paraId="2BE9D1A7" w14:textId="77777777" w:rsidR="005A3CFE" w:rsidRPr="005A3CFE" w:rsidRDefault="005A3CFE" w:rsidP="005A3CFE">
      <w:pPr>
        <w:pStyle w:val="ListParagraph"/>
        <w:shd w:val="clear" w:color="auto" w:fill="FFFFFF"/>
        <w:ind w:hanging="360"/>
        <w:rPr>
          <w:bCs/>
        </w:rPr>
      </w:pPr>
      <w:r w:rsidRPr="005A3CFE">
        <w:rPr>
          <w:bCs/>
        </w:rPr>
        <w:t>4)</w:t>
      </w:r>
      <w:r w:rsidRPr="005A3CFE">
        <w:rPr>
          <w:rFonts w:ascii="Times New Roman" w:hAnsi="Times New Roman"/>
          <w:bCs/>
          <w:sz w:val="14"/>
          <w:szCs w:val="14"/>
        </w:rPr>
        <w:t xml:space="preserve">     </w:t>
      </w:r>
      <w:r w:rsidRPr="005A3CFE">
        <w:rPr>
          <w:bCs/>
        </w:rPr>
        <w:t>All members of the Standing Committees will be elected by the faculty of their respective department.</w:t>
      </w:r>
    </w:p>
    <w:p w14:paraId="201EA4BD" w14:textId="77777777" w:rsidR="005A3CFE" w:rsidRPr="005A3CFE" w:rsidRDefault="005A3CFE" w:rsidP="005A3CFE">
      <w:pPr>
        <w:pStyle w:val="ListParagraph"/>
        <w:shd w:val="clear" w:color="auto" w:fill="FFFFFF"/>
        <w:ind w:hanging="360"/>
        <w:rPr>
          <w:bCs/>
        </w:rPr>
      </w:pPr>
      <w:r w:rsidRPr="005A3CFE">
        <w:rPr>
          <w:bCs/>
        </w:rPr>
        <w:t>5)</w:t>
      </w:r>
      <w:r w:rsidRPr="005A3CFE">
        <w:rPr>
          <w:rFonts w:ascii="Times New Roman" w:hAnsi="Times New Roman"/>
          <w:bCs/>
          <w:sz w:val="14"/>
          <w:szCs w:val="14"/>
        </w:rPr>
        <w:t xml:space="preserve">     </w:t>
      </w:r>
      <w:r w:rsidRPr="005A3CFE">
        <w:rPr>
          <w:bCs/>
        </w:rPr>
        <w:t>The President of the FSEC will present the elected members of the Standing Committees to the Pitt Public Health Council.</w:t>
      </w:r>
    </w:p>
    <w:p w14:paraId="52A29AF6" w14:textId="77777777" w:rsidR="005A3CFE" w:rsidRPr="005A3CFE" w:rsidRDefault="005A3CFE" w:rsidP="005A3CFE">
      <w:pPr>
        <w:pStyle w:val="ListParagraph"/>
        <w:rPr>
          <w:bCs/>
        </w:rPr>
      </w:pPr>
    </w:p>
    <w:p w14:paraId="2F6EF627" w14:textId="77777777" w:rsidR="005A3CFE" w:rsidRPr="005A3CFE" w:rsidRDefault="005A3CFE" w:rsidP="005A3CFE">
      <w:pPr>
        <w:shd w:val="clear" w:color="auto" w:fill="FFFFFF"/>
        <w:rPr>
          <w:bCs/>
        </w:rPr>
      </w:pPr>
      <w:r w:rsidRPr="005A3CFE">
        <w:rPr>
          <w:bCs/>
          <w:u w:val="single"/>
        </w:rPr>
        <w:t>PART II</w:t>
      </w:r>
      <w:r w:rsidRPr="005A3CFE">
        <w:rPr>
          <w:bCs/>
        </w:rPr>
        <w:t>:  Election of FSEC President-Elect</w:t>
      </w:r>
    </w:p>
    <w:p w14:paraId="69E17B54" w14:textId="77777777" w:rsidR="005A3CFE" w:rsidRPr="005A3CFE" w:rsidRDefault="005A3CFE" w:rsidP="005A3CFE">
      <w:pPr>
        <w:pStyle w:val="PlainText"/>
        <w:ind w:left="720" w:hanging="360"/>
        <w:rPr>
          <w:bCs/>
          <w:szCs w:val="22"/>
        </w:rPr>
      </w:pPr>
      <w:r w:rsidRPr="005A3CFE">
        <w:rPr>
          <w:bCs/>
          <w:szCs w:val="22"/>
        </w:rPr>
        <w:t>1)</w:t>
      </w:r>
      <w:r w:rsidRPr="005A3CFE">
        <w:rPr>
          <w:rFonts w:ascii="Times New Roman" w:hAnsi="Times New Roman"/>
          <w:bCs/>
          <w:sz w:val="14"/>
          <w:szCs w:val="14"/>
        </w:rPr>
        <w:t xml:space="preserve">     </w:t>
      </w:r>
      <w:r w:rsidRPr="005A3CFE">
        <w:rPr>
          <w:bCs/>
          <w:szCs w:val="22"/>
        </w:rPr>
        <w:t xml:space="preserve">A slate of at least two candidates will be identified by the FSEC past-president, current-president and the president-elect. </w:t>
      </w:r>
    </w:p>
    <w:p w14:paraId="0A453B62" w14:textId="77777777" w:rsidR="005A3CFE" w:rsidRPr="005A3CFE" w:rsidRDefault="005A3CFE" w:rsidP="005A3CFE">
      <w:pPr>
        <w:pStyle w:val="PlainText"/>
        <w:ind w:left="720"/>
        <w:rPr>
          <w:bCs/>
          <w:szCs w:val="22"/>
        </w:rPr>
      </w:pPr>
      <w:r w:rsidRPr="005A3CFE">
        <w:rPr>
          <w:bCs/>
          <w:szCs w:val="22"/>
        </w:rPr>
        <w:t>(They reviewed lists of current committee members, reviewed the composition of the current FSEC and tried to identify appropriate faculty in different departments.  Several potential candidates were contacted by them about the position and to determine if they were interested.)</w:t>
      </w:r>
    </w:p>
    <w:p w14:paraId="35040D6F" w14:textId="77777777" w:rsidR="005A3CFE" w:rsidRPr="005A3CFE" w:rsidRDefault="005A3CFE" w:rsidP="005A3CFE">
      <w:pPr>
        <w:pStyle w:val="PlainText"/>
        <w:ind w:left="720" w:hanging="360"/>
        <w:rPr>
          <w:bCs/>
          <w:szCs w:val="22"/>
        </w:rPr>
      </w:pPr>
      <w:r w:rsidRPr="005A3CFE">
        <w:rPr>
          <w:bCs/>
          <w:szCs w:val="22"/>
        </w:rPr>
        <w:t>2)</w:t>
      </w:r>
      <w:r w:rsidRPr="005A3CFE">
        <w:rPr>
          <w:rFonts w:ascii="Times New Roman" w:hAnsi="Times New Roman"/>
          <w:bCs/>
          <w:sz w:val="14"/>
          <w:szCs w:val="14"/>
        </w:rPr>
        <w:t xml:space="preserve">     </w:t>
      </w:r>
      <w:r w:rsidRPr="005A3CFE">
        <w:rPr>
          <w:bCs/>
          <w:szCs w:val="22"/>
        </w:rPr>
        <w:t>The President-elect of the FSEC will be elected by the full Pitt Public Health faculty through an on-line election handled by the Office of the Dean.</w:t>
      </w:r>
    </w:p>
    <w:p w14:paraId="223B28FF" w14:textId="77777777" w:rsidR="005A3CFE" w:rsidRPr="005A3CFE" w:rsidRDefault="005A3CFE" w:rsidP="005A3CFE">
      <w:pPr>
        <w:pStyle w:val="PlainText"/>
        <w:ind w:left="720" w:hanging="360"/>
        <w:rPr>
          <w:bCs/>
          <w:szCs w:val="22"/>
        </w:rPr>
      </w:pPr>
      <w:r w:rsidRPr="005A3CFE">
        <w:rPr>
          <w:bCs/>
          <w:szCs w:val="22"/>
        </w:rPr>
        <w:t>3)</w:t>
      </w:r>
      <w:r w:rsidRPr="005A3CFE">
        <w:rPr>
          <w:rFonts w:ascii="Times New Roman" w:hAnsi="Times New Roman"/>
          <w:bCs/>
          <w:sz w:val="14"/>
          <w:szCs w:val="14"/>
        </w:rPr>
        <w:t xml:space="preserve">     </w:t>
      </w:r>
      <w:r w:rsidRPr="005A3CFE">
        <w:rPr>
          <w:bCs/>
          <w:szCs w:val="22"/>
        </w:rPr>
        <w:t xml:space="preserve">The President of the FSEC will present the President-elect results to the candidates who ran in the election and then to the Pitt Public Health Council. </w:t>
      </w:r>
    </w:p>
    <w:p w14:paraId="3852C42A" w14:textId="77777777" w:rsidR="005A3CFE" w:rsidRDefault="005A3CFE" w:rsidP="005A3CFE">
      <w:pPr>
        <w:shd w:val="clear" w:color="auto" w:fill="FFFFFF"/>
        <w:rPr>
          <w:bCs/>
        </w:rPr>
      </w:pPr>
    </w:p>
    <w:p w14:paraId="74A7A1C4" w14:textId="77777777" w:rsidR="005A3CFE" w:rsidRPr="005A3CFE" w:rsidRDefault="005A3CFE" w:rsidP="005A3CFE">
      <w:pPr>
        <w:shd w:val="clear" w:color="auto" w:fill="FFFFFF"/>
        <w:rPr>
          <w:bCs/>
        </w:rPr>
      </w:pPr>
      <w:r w:rsidRPr="005A3CFE">
        <w:rPr>
          <w:bCs/>
        </w:rPr>
        <w:t xml:space="preserve">At the completion of the elections the FSEC President will write an e-mail to all faculty, distributed by the Dean’s Administrative Assistant, summarizing the results of the elections.  </w:t>
      </w:r>
    </w:p>
    <w:p w14:paraId="5DF5E000" w14:textId="77777777" w:rsidR="005A3CFE" w:rsidRPr="005A3CFE" w:rsidRDefault="005A3CFE" w:rsidP="005A3CFE">
      <w:pPr>
        <w:rPr>
          <w:bCs/>
        </w:rPr>
      </w:pPr>
    </w:p>
    <w:p w14:paraId="3C9F4D52" w14:textId="77777777" w:rsidR="005A3CFE" w:rsidRPr="005A3CFE" w:rsidRDefault="005A3CFE" w:rsidP="005A3CFE">
      <w:pPr>
        <w:rPr>
          <w:bCs/>
        </w:rPr>
      </w:pPr>
      <w:r w:rsidRPr="005A3CFE">
        <w:rPr>
          <w:bCs/>
          <w:u w:val="single"/>
        </w:rPr>
        <w:t>PART III</w:t>
      </w:r>
      <w:r w:rsidRPr="005A3CFE">
        <w:rPr>
          <w:bCs/>
        </w:rPr>
        <w:t>:  Selection of At-Large Representatives</w:t>
      </w:r>
    </w:p>
    <w:p w14:paraId="384FBF5C" w14:textId="56793D41" w:rsidR="0090702D" w:rsidRDefault="005A3CFE" w:rsidP="005A3CFE">
      <w:pPr>
        <w:rPr>
          <w:rFonts w:cs="Arial"/>
        </w:rPr>
      </w:pPr>
      <w:bookmarkStart w:id="0" w:name="_GoBack"/>
      <w:bookmarkEnd w:id="0"/>
      <w:r w:rsidRPr="005A3CFE">
        <w:rPr>
          <w:bCs/>
        </w:rPr>
        <w:t>There are no At-Large representatives to be identified as both are on their 2</w:t>
      </w:r>
      <w:r w:rsidRPr="005A3CFE">
        <w:rPr>
          <w:bCs/>
          <w:vertAlign w:val="superscript"/>
        </w:rPr>
        <w:t>nd</w:t>
      </w:r>
      <w:r w:rsidRPr="005A3CFE">
        <w:rPr>
          <w:bCs/>
        </w:rPr>
        <w:t xml:space="preserve"> of the 3 year appointment</w:t>
      </w:r>
      <w:r w:rsidR="0090702D">
        <w:rPr>
          <w:rFonts w:cs="Arial"/>
        </w:rPr>
        <w:br w:type="page"/>
      </w:r>
    </w:p>
    <w:p w14:paraId="666CFE2B" w14:textId="77777777" w:rsidR="007002E4" w:rsidRDefault="0090702D" w:rsidP="006978D7">
      <w:pPr>
        <w:shd w:val="clear" w:color="auto" w:fill="FFFFFF"/>
        <w:spacing w:line="240" w:lineRule="auto"/>
        <w:outlineLvl w:val="1"/>
        <w:rPr>
          <w:rFonts w:cs="Arial"/>
        </w:rPr>
      </w:pPr>
      <w:r>
        <w:rPr>
          <w:rFonts w:cs="Arial"/>
        </w:rPr>
        <w:lastRenderedPageBreak/>
        <w:t>Timetable</w:t>
      </w:r>
    </w:p>
    <w:tbl>
      <w:tblPr>
        <w:tblStyle w:val="TableGrid"/>
        <w:tblW w:w="0" w:type="auto"/>
        <w:tblLook w:val="04A0" w:firstRow="1" w:lastRow="0" w:firstColumn="1" w:lastColumn="0" w:noHBand="0" w:noVBand="1"/>
      </w:tblPr>
      <w:tblGrid>
        <w:gridCol w:w="1818"/>
        <w:gridCol w:w="7758"/>
      </w:tblGrid>
      <w:tr w:rsidR="00BC5682" w14:paraId="6C39DD15" w14:textId="77777777" w:rsidTr="00BC5682">
        <w:tc>
          <w:tcPr>
            <w:tcW w:w="1818" w:type="dxa"/>
          </w:tcPr>
          <w:p w14:paraId="7E5F97FA" w14:textId="77777777" w:rsidR="00BC5682" w:rsidRDefault="00BC5682" w:rsidP="006978D7">
            <w:pPr>
              <w:outlineLvl w:val="1"/>
              <w:rPr>
                <w:rFonts w:cs="Arial"/>
              </w:rPr>
            </w:pPr>
            <w:r>
              <w:rPr>
                <w:rFonts w:cs="Arial"/>
              </w:rPr>
              <w:t>Month</w:t>
            </w:r>
          </w:p>
        </w:tc>
        <w:tc>
          <w:tcPr>
            <w:tcW w:w="7758" w:type="dxa"/>
          </w:tcPr>
          <w:p w14:paraId="3456424A" w14:textId="77777777" w:rsidR="00BC5682" w:rsidRDefault="00BC5682" w:rsidP="006978D7">
            <w:pPr>
              <w:outlineLvl w:val="1"/>
              <w:rPr>
                <w:rFonts w:cs="Arial"/>
              </w:rPr>
            </w:pPr>
            <w:r>
              <w:rPr>
                <w:rFonts w:cs="Arial"/>
              </w:rPr>
              <w:t>Task(s)</w:t>
            </w:r>
          </w:p>
        </w:tc>
      </w:tr>
      <w:tr w:rsidR="00BC5682" w14:paraId="7CE9544F" w14:textId="77777777" w:rsidTr="00746358">
        <w:tc>
          <w:tcPr>
            <w:tcW w:w="1818" w:type="dxa"/>
          </w:tcPr>
          <w:p w14:paraId="02E3646C" w14:textId="77777777" w:rsidR="00BC5682" w:rsidRDefault="00746358" w:rsidP="006978D7">
            <w:pPr>
              <w:outlineLvl w:val="1"/>
              <w:rPr>
                <w:rFonts w:cs="Arial"/>
              </w:rPr>
            </w:pPr>
            <w:r>
              <w:rPr>
                <w:rFonts w:cs="Arial"/>
              </w:rPr>
              <w:t>January</w:t>
            </w:r>
          </w:p>
        </w:tc>
        <w:tc>
          <w:tcPr>
            <w:tcW w:w="7758" w:type="dxa"/>
          </w:tcPr>
          <w:p w14:paraId="68902506" w14:textId="77777777" w:rsidR="00BC5682" w:rsidRPr="00746358" w:rsidRDefault="00746358" w:rsidP="00746358">
            <w:pPr>
              <w:pStyle w:val="ListParagraph"/>
              <w:numPr>
                <w:ilvl w:val="0"/>
                <w:numId w:val="22"/>
              </w:numPr>
              <w:outlineLvl w:val="1"/>
              <w:rPr>
                <w:rFonts w:cs="Arial"/>
              </w:rPr>
            </w:pPr>
            <w:r w:rsidRPr="00746358">
              <w:rPr>
                <w:rFonts w:cs="Arial"/>
              </w:rPr>
              <w:t>Plan for spring faculty meeting</w:t>
            </w:r>
          </w:p>
        </w:tc>
      </w:tr>
      <w:tr w:rsidR="00BC5682" w14:paraId="67FEA4A2" w14:textId="77777777" w:rsidTr="00746358">
        <w:tc>
          <w:tcPr>
            <w:tcW w:w="1818" w:type="dxa"/>
          </w:tcPr>
          <w:p w14:paraId="1E545895" w14:textId="77777777" w:rsidR="00BC5682" w:rsidRDefault="00746358" w:rsidP="006978D7">
            <w:pPr>
              <w:outlineLvl w:val="1"/>
              <w:rPr>
                <w:rFonts w:cs="Arial"/>
              </w:rPr>
            </w:pPr>
            <w:r>
              <w:rPr>
                <w:rFonts w:cs="Arial"/>
              </w:rPr>
              <w:t>February</w:t>
            </w:r>
          </w:p>
        </w:tc>
        <w:tc>
          <w:tcPr>
            <w:tcW w:w="7758" w:type="dxa"/>
          </w:tcPr>
          <w:p w14:paraId="24D7059A" w14:textId="77777777" w:rsidR="00BC5682" w:rsidRDefault="00BC5682" w:rsidP="006978D7">
            <w:pPr>
              <w:outlineLvl w:val="1"/>
              <w:rPr>
                <w:rFonts w:cs="Arial"/>
              </w:rPr>
            </w:pPr>
          </w:p>
        </w:tc>
      </w:tr>
      <w:tr w:rsidR="00BC5682" w14:paraId="43236CEF" w14:textId="77777777" w:rsidTr="00746358">
        <w:tc>
          <w:tcPr>
            <w:tcW w:w="1818" w:type="dxa"/>
          </w:tcPr>
          <w:p w14:paraId="2EFEC3D4" w14:textId="77777777" w:rsidR="00BC5682" w:rsidRDefault="00746358" w:rsidP="006978D7">
            <w:pPr>
              <w:outlineLvl w:val="1"/>
              <w:rPr>
                <w:rFonts w:cs="Arial"/>
              </w:rPr>
            </w:pPr>
            <w:r>
              <w:rPr>
                <w:rFonts w:cs="Arial"/>
              </w:rPr>
              <w:t>March</w:t>
            </w:r>
          </w:p>
        </w:tc>
        <w:tc>
          <w:tcPr>
            <w:tcW w:w="7758" w:type="dxa"/>
          </w:tcPr>
          <w:p w14:paraId="7EAB61D8" w14:textId="77777777" w:rsidR="00BC5682" w:rsidRPr="00746358" w:rsidRDefault="00746358" w:rsidP="00746358">
            <w:pPr>
              <w:pStyle w:val="ListParagraph"/>
              <w:numPr>
                <w:ilvl w:val="0"/>
                <w:numId w:val="22"/>
              </w:numPr>
              <w:outlineLvl w:val="1"/>
              <w:rPr>
                <w:rFonts w:cs="Arial"/>
              </w:rPr>
            </w:pPr>
            <w:r w:rsidRPr="00746358">
              <w:rPr>
                <w:rFonts w:cs="Arial"/>
              </w:rPr>
              <w:t>Meet with Sr. Associate Dean</w:t>
            </w:r>
          </w:p>
          <w:p w14:paraId="0FD5A6C4" w14:textId="77777777" w:rsidR="00746358" w:rsidRPr="00746358" w:rsidRDefault="00746358" w:rsidP="00746358">
            <w:pPr>
              <w:pStyle w:val="ListParagraph"/>
              <w:numPr>
                <w:ilvl w:val="0"/>
                <w:numId w:val="22"/>
              </w:numPr>
              <w:outlineLvl w:val="1"/>
              <w:rPr>
                <w:rFonts w:cs="Arial"/>
              </w:rPr>
            </w:pPr>
            <w:r w:rsidRPr="00746358">
              <w:rPr>
                <w:rFonts w:cs="Arial"/>
              </w:rPr>
              <w:t>Email faculty for questions to the Senior Vice Chancellor for spring faculty meeting</w:t>
            </w:r>
          </w:p>
          <w:p w14:paraId="126B5418" w14:textId="77777777" w:rsidR="00746358" w:rsidRDefault="00746358" w:rsidP="00746358">
            <w:pPr>
              <w:pStyle w:val="ListParagraph"/>
              <w:numPr>
                <w:ilvl w:val="0"/>
                <w:numId w:val="22"/>
              </w:numPr>
              <w:outlineLvl w:val="1"/>
              <w:rPr>
                <w:rFonts w:cs="Arial"/>
              </w:rPr>
            </w:pPr>
            <w:r w:rsidRPr="00746358">
              <w:rPr>
                <w:rFonts w:cs="Arial"/>
              </w:rPr>
              <w:t>Host spring faculty meeting</w:t>
            </w:r>
          </w:p>
          <w:p w14:paraId="3A85DA9C" w14:textId="77777777" w:rsidR="00746358" w:rsidRDefault="00746358" w:rsidP="00746358">
            <w:pPr>
              <w:pStyle w:val="ListParagraph"/>
              <w:numPr>
                <w:ilvl w:val="0"/>
                <w:numId w:val="22"/>
              </w:numPr>
              <w:outlineLvl w:val="1"/>
              <w:rPr>
                <w:rFonts w:cs="Arial"/>
              </w:rPr>
            </w:pPr>
            <w:r>
              <w:rPr>
                <w:rFonts w:cs="Arial"/>
              </w:rPr>
              <w:t>Review alumni award nominees</w:t>
            </w:r>
          </w:p>
          <w:p w14:paraId="3C206DDC" w14:textId="77777777" w:rsidR="00746358" w:rsidRPr="00746358" w:rsidRDefault="00746358" w:rsidP="00746358">
            <w:pPr>
              <w:pStyle w:val="ListParagraph"/>
              <w:numPr>
                <w:ilvl w:val="0"/>
                <w:numId w:val="22"/>
              </w:numPr>
              <w:outlineLvl w:val="1"/>
              <w:rPr>
                <w:rFonts w:cs="Arial"/>
              </w:rPr>
            </w:pPr>
            <w:r>
              <w:rPr>
                <w:rFonts w:cs="Arial"/>
              </w:rPr>
              <w:t>Review Delta Omega nominees for faculty and alumni</w:t>
            </w:r>
          </w:p>
        </w:tc>
      </w:tr>
      <w:tr w:rsidR="00BC5682" w14:paraId="724B5298" w14:textId="77777777" w:rsidTr="00746358">
        <w:tc>
          <w:tcPr>
            <w:tcW w:w="1818" w:type="dxa"/>
          </w:tcPr>
          <w:p w14:paraId="4116E8C3" w14:textId="77777777" w:rsidR="00BC5682" w:rsidRDefault="00746358" w:rsidP="006978D7">
            <w:pPr>
              <w:outlineLvl w:val="1"/>
              <w:rPr>
                <w:rFonts w:cs="Arial"/>
              </w:rPr>
            </w:pPr>
            <w:r>
              <w:rPr>
                <w:rFonts w:cs="Arial"/>
              </w:rPr>
              <w:t>April</w:t>
            </w:r>
          </w:p>
        </w:tc>
        <w:tc>
          <w:tcPr>
            <w:tcW w:w="7758" w:type="dxa"/>
          </w:tcPr>
          <w:p w14:paraId="26EC55CF" w14:textId="77777777" w:rsidR="00BC5682" w:rsidRDefault="00746358" w:rsidP="00746358">
            <w:pPr>
              <w:pStyle w:val="ListParagraph"/>
              <w:numPr>
                <w:ilvl w:val="0"/>
                <w:numId w:val="23"/>
              </w:numPr>
              <w:outlineLvl w:val="1"/>
              <w:rPr>
                <w:rFonts w:cs="Arial"/>
              </w:rPr>
            </w:pPr>
            <w:r>
              <w:rPr>
                <w:rFonts w:cs="Arial"/>
              </w:rPr>
              <w:t>Plan for spring faculty elections</w:t>
            </w:r>
          </w:p>
          <w:p w14:paraId="53A4BF4A" w14:textId="77777777" w:rsidR="00993399" w:rsidRPr="00746358" w:rsidRDefault="00993399" w:rsidP="00746358">
            <w:pPr>
              <w:pStyle w:val="ListParagraph"/>
              <w:numPr>
                <w:ilvl w:val="0"/>
                <w:numId w:val="23"/>
              </w:numPr>
              <w:outlineLvl w:val="1"/>
              <w:rPr>
                <w:rFonts w:cs="Arial"/>
              </w:rPr>
            </w:pPr>
            <w:r>
              <w:rPr>
                <w:rFonts w:cs="Arial"/>
              </w:rPr>
              <w:t>Review nominees for the Chancellor’s Affirmative Action Award</w:t>
            </w:r>
          </w:p>
        </w:tc>
      </w:tr>
      <w:tr w:rsidR="00BC5682" w14:paraId="74FCE316" w14:textId="77777777" w:rsidTr="00746358">
        <w:tc>
          <w:tcPr>
            <w:tcW w:w="1818" w:type="dxa"/>
          </w:tcPr>
          <w:p w14:paraId="4EAC93D1" w14:textId="77777777" w:rsidR="00BC5682" w:rsidRDefault="00746358" w:rsidP="006978D7">
            <w:pPr>
              <w:outlineLvl w:val="1"/>
              <w:rPr>
                <w:rFonts w:cs="Arial"/>
              </w:rPr>
            </w:pPr>
            <w:r>
              <w:rPr>
                <w:rFonts w:cs="Arial"/>
              </w:rPr>
              <w:t>May</w:t>
            </w:r>
          </w:p>
        </w:tc>
        <w:tc>
          <w:tcPr>
            <w:tcW w:w="7758" w:type="dxa"/>
          </w:tcPr>
          <w:p w14:paraId="4DAFA9D8" w14:textId="77777777" w:rsidR="00BC5682" w:rsidRDefault="00746358" w:rsidP="00746358">
            <w:pPr>
              <w:pStyle w:val="ListParagraph"/>
              <w:numPr>
                <w:ilvl w:val="0"/>
                <w:numId w:val="23"/>
              </w:numPr>
              <w:outlineLvl w:val="1"/>
              <w:rPr>
                <w:rFonts w:cs="Arial"/>
              </w:rPr>
            </w:pPr>
            <w:r>
              <w:rPr>
                <w:rFonts w:cs="Arial"/>
              </w:rPr>
              <w:t>Hold faculty elections</w:t>
            </w:r>
          </w:p>
          <w:p w14:paraId="6713930A" w14:textId="77777777" w:rsidR="00746358" w:rsidRPr="00746358" w:rsidRDefault="00746358" w:rsidP="00746358">
            <w:pPr>
              <w:pStyle w:val="ListParagraph"/>
              <w:numPr>
                <w:ilvl w:val="0"/>
                <w:numId w:val="23"/>
              </w:numPr>
              <w:outlineLvl w:val="1"/>
              <w:rPr>
                <w:rFonts w:cs="Arial"/>
              </w:rPr>
            </w:pPr>
            <w:r>
              <w:rPr>
                <w:rFonts w:cs="Arial"/>
              </w:rPr>
              <w:t>Send email on results of faculty elections</w:t>
            </w:r>
          </w:p>
        </w:tc>
      </w:tr>
      <w:tr w:rsidR="00BC5682" w14:paraId="58EF43A4" w14:textId="77777777" w:rsidTr="00BC5682">
        <w:tc>
          <w:tcPr>
            <w:tcW w:w="1818" w:type="dxa"/>
          </w:tcPr>
          <w:p w14:paraId="24A0B7E2" w14:textId="77777777" w:rsidR="00BC5682" w:rsidRDefault="00746358" w:rsidP="006978D7">
            <w:pPr>
              <w:outlineLvl w:val="1"/>
              <w:rPr>
                <w:rFonts w:cs="Arial"/>
              </w:rPr>
            </w:pPr>
            <w:r>
              <w:rPr>
                <w:rFonts w:cs="Arial"/>
              </w:rPr>
              <w:t>June</w:t>
            </w:r>
          </w:p>
        </w:tc>
        <w:tc>
          <w:tcPr>
            <w:tcW w:w="7758" w:type="dxa"/>
          </w:tcPr>
          <w:p w14:paraId="44BB1A5D" w14:textId="77777777" w:rsidR="00BC5682" w:rsidRPr="00746358" w:rsidRDefault="00746358" w:rsidP="00746358">
            <w:pPr>
              <w:pStyle w:val="ListParagraph"/>
              <w:numPr>
                <w:ilvl w:val="0"/>
                <w:numId w:val="27"/>
              </w:numPr>
              <w:outlineLvl w:val="1"/>
              <w:rPr>
                <w:rFonts w:cs="Arial"/>
              </w:rPr>
            </w:pPr>
            <w:r>
              <w:rPr>
                <w:rFonts w:cs="Arial"/>
              </w:rPr>
              <w:t>Review nominees for Distinguished Professor (typically released in May, due in August)</w:t>
            </w:r>
          </w:p>
        </w:tc>
      </w:tr>
      <w:tr w:rsidR="00BC5682" w14:paraId="4C207F10" w14:textId="77777777" w:rsidTr="00BC5682">
        <w:tc>
          <w:tcPr>
            <w:tcW w:w="1818" w:type="dxa"/>
          </w:tcPr>
          <w:p w14:paraId="6E02CCF5" w14:textId="77777777" w:rsidR="00BC5682" w:rsidRDefault="00746358" w:rsidP="006978D7">
            <w:pPr>
              <w:outlineLvl w:val="1"/>
              <w:rPr>
                <w:rFonts w:cs="Arial"/>
              </w:rPr>
            </w:pPr>
            <w:r>
              <w:rPr>
                <w:rFonts w:cs="Arial"/>
              </w:rPr>
              <w:t>July</w:t>
            </w:r>
          </w:p>
        </w:tc>
        <w:tc>
          <w:tcPr>
            <w:tcW w:w="7758" w:type="dxa"/>
          </w:tcPr>
          <w:p w14:paraId="7C7DBFCC" w14:textId="77777777" w:rsidR="00BC5682" w:rsidRPr="00746358" w:rsidRDefault="00746358" w:rsidP="00746358">
            <w:pPr>
              <w:pStyle w:val="ListParagraph"/>
              <w:numPr>
                <w:ilvl w:val="0"/>
                <w:numId w:val="24"/>
              </w:numPr>
              <w:outlineLvl w:val="1"/>
              <w:rPr>
                <w:rFonts w:cs="Arial"/>
              </w:rPr>
            </w:pPr>
            <w:r w:rsidRPr="00746358">
              <w:rPr>
                <w:rFonts w:cs="Arial"/>
              </w:rPr>
              <w:t>Plan for fall faculty meeting/retreat</w:t>
            </w:r>
          </w:p>
          <w:p w14:paraId="7F33EB6B" w14:textId="77777777" w:rsidR="00746358" w:rsidRDefault="00746358" w:rsidP="00746358">
            <w:pPr>
              <w:pStyle w:val="ListParagraph"/>
              <w:numPr>
                <w:ilvl w:val="0"/>
                <w:numId w:val="24"/>
              </w:numPr>
              <w:outlineLvl w:val="1"/>
              <w:rPr>
                <w:rFonts w:cs="Arial"/>
              </w:rPr>
            </w:pPr>
            <w:r w:rsidRPr="00746358">
              <w:rPr>
                <w:rFonts w:cs="Arial"/>
              </w:rPr>
              <w:t>Plan faculty development workshops</w:t>
            </w:r>
          </w:p>
          <w:p w14:paraId="05DB60E2" w14:textId="77777777" w:rsidR="00746358" w:rsidRPr="00746358" w:rsidRDefault="00746358" w:rsidP="00746358">
            <w:pPr>
              <w:pStyle w:val="ListParagraph"/>
              <w:numPr>
                <w:ilvl w:val="0"/>
                <w:numId w:val="24"/>
              </w:numPr>
              <w:outlineLvl w:val="1"/>
              <w:rPr>
                <w:rFonts w:cs="Arial"/>
              </w:rPr>
            </w:pPr>
            <w:r>
              <w:rPr>
                <w:rFonts w:cs="Arial"/>
              </w:rPr>
              <w:t>Review nominees for ASPPH/Pfizer (typically announced in June, due in August)</w:t>
            </w:r>
          </w:p>
        </w:tc>
      </w:tr>
      <w:tr w:rsidR="00746358" w14:paraId="0A2F77FE" w14:textId="77777777" w:rsidTr="00BC5682">
        <w:tc>
          <w:tcPr>
            <w:tcW w:w="1818" w:type="dxa"/>
          </w:tcPr>
          <w:p w14:paraId="15B77529" w14:textId="77777777" w:rsidR="00746358" w:rsidRDefault="00746358" w:rsidP="006978D7">
            <w:pPr>
              <w:outlineLvl w:val="1"/>
              <w:rPr>
                <w:rFonts w:cs="Arial"/>
              </w:rPr>
            </w:pPr>
            <w:r>
              <w:rPr>
                <w:rFonts w:cs="Arial"/>
              </w:rPr>
              <w:t>August</w:t>
            </w:r>
          </w:p>
        </w:tc>
        <w:tc>
          <w:tcPr>
            <w:tcW w:w="7758" w:type="dxa"/>
          </w:tcPr>
          <w:p w14:paraId="3A167266" w14:textId="77777777" w:rsidR="00746358" w:rsidRDefault="00746358" w:rsidP="006978D7">
            <w:pPr>
              <w:outlineLvl w:val="1"/>
              <w:rPr>
                <w:rFonts w:cs="Arial"/>
              </w:rPr>
            </w:pPr>
          </w:p>
        </w:tc>
      </w:tr>
      <w:tr w:rsidR="00746358" w14:paraId="584D6F84" w14:textId="77777777" w:rsidTr="00BC5682">
        <w:tc>
          <w:tcPr>
            <w:tcW w:w="1818" w:type="dxa"/>
          </w:tcPr>
          <w:p w14:paraId="5A1B02F2" w14:textId="77777777" w:rsidR="00746358" w:rsidRDefault="00746358" w:rsidP="006978D7">
            <w:pPr>
              <w:outlineLvl w:val="1"/>
              <w:rPr>
                <w:rFonts w:cs="Arial"/>
              </w:rPr>
            </w:pPr>
            <w:r>
              <w:rPr>
                <w:rFonts w:cs="Arial"/>
              </w:rPr>
              <w:t>September</w:t>
            </w:r>
          </w:p>
        </w:tc>
        <w:tc>
          <w:tcPr>
            <w:tcW w:w="7758" w:type="dxa"/>
          </w:tcPr>
          <w:p w14:paraId="594CD62E" w14:textId="77777777" w:rsidR="00746358" w:rsidRDefault="00746358" w:rsidP="00746358">
            <w:pPr>
              <w:pStyle w:val="ListParagraph"/>
              <w:numPr>
                <w:ilvl w:val="0"/>
                <w:numId w:val="26"/>
              </w:numPr>
              <w:outlineLvl w:val="1"/>
              <w:rPr>
                <w:rFonts w:cs="Arial"/>
              </w:rPr>
            </w:pPr>
            <w:r>
              <w:rPr>
                <w:rFonts w:cs="Arial"/>
              </w:rPr>
              <w:t>Meet with Sr. Associate Dean</w:t>
            </w:r>
          </w:p>
          <w:p w14:paraId="73C17B80" w14:textId="77777777" w:rsidR="00746358" w:rsidRDefault="00746358" w:rsidP="00746358">
            <w:pPr>
              <w:pStyle w:val="ListParagraph"/>
              <w:numPr>
                <w:ilvl w:val="0"/>
                <w:numId w:val="26"/>
              </w:numPr>
              <w:outlineLvl w:val="1"/>
              <w:rPr>
                <w:rFonts w:cs="Arial"/>
              </w:rPr>
            </w:pPr>
            <w:r>
              <w:rPr>
                <w:rFonts w:cs="Arial"/>
              </w:rPr>
              <w:t>Meet with committee chairs</w:t>
            </w:r>
          </w:p>
          <w:p w14:paraId="60ABC0B4" w14:textId="77777777" w:rsidR="00746358" w:rsidRDefault="00746358" w:rsidP="00746358">
            <w:pPr>
              <w:pStyle w:val="ListParagraph"/>
              <w:numPr>
                <w:ilvl w:val="0"/>
                <w:numId w:val="26"/>
              </w:numPr>
              <w:outlineLvl w:val="1"/>
              <w:rPr>
                <w:rFonts w:cs="Arial"/>
              </w:rPr>
            </w:pPr>
            <w:r>
              <w:rPr>
                <w:rFonts w:cs="Arial"/>
              </w:rPr>
              <w:t>Review bylaws</w:t>
            </w:r>
          </w:p>
          <w:p w14:paraId="380CA61D" w14:textId="77777777" w:rsidR="00746358" w:rsidRPr="00746358" w:rsidRDefault="00746358" w:rsidP="00746358">
            <w:pPr>
              <w:pStyle w:val="ListParagraph"/>
              <w:numPr>
                <w:ilvl w:val="0"/>
                <w:numId w:val="26"/>
              </w:numPr>
              <w:outlineLvl w:val="1"/>
              <w:rPr>
                <w:rFonts w:cs="Arial"/>
              </w:rPr>
            </w:pPr>
            <w:r>
              <w:rPr>
                <w:rFonts w:cs="Arial"/>
              </w:rPr>
              <w:t>Review nominees for Chancellor’s distinguished teaching, research, mentoring and service awards (typically announced in September, due in October)</w:t>
            </w:r>
          </w:p>
        </w:tc>
      </w:tr>
      <w:tr w:rsidR="00746358" w14:paraId="05093FDB" w14:textId="77777777" w:rsidTr="00BC5682">
        <w:tc>
          <w:tcPr>
            <w:tcW w:w="1818" w:type="dxa"/>
          </w:tcPr>
          <w:p w14:paraId="2DBBF1A6" w14:textId="77777777" w:rsidR="00746358" w:rsidRDefault="00746358" w:rsidP="006978D7">
            <w:pPr>
              <w:outlineLvl w:val="1"/>
              <w:rPr>
                <w:rFonts w:cs="Arial"/>
              </w:rPr>
            </w:pPr>
            <w:r>
              <w:rPr>
                <w:rFonts w:cs="Arial"/>
              </w:rPr>
              <w:t>October</w:t>
            </w:r>
          </w:p>
        </w:tc>
        <w:tc>
          <w:tcPr>
            <w:tcW w:w="7758" w:type="dxa"/>
          </w:tcPr>
          <w:p w14:paraId="1E3226DA" w14:textId="77777777" w:rsidR="00746358" w:rsidRPr="00746358" w:rsidRDefault="00746358" w:rsidP="00746358">
            <w:pPr>
              <w:pStyle w:val="ListParagraph"/>
              <w:numPr>
                <w:ilvl w:val="0"/>
                <w:numId w:val="25"/>
              </w:numPr>
              <w:outlineLvl w:val="1"/>
              <w:rPr>
                <w:rFonts w:cs="Arial"/>
              </w:rPr>
            </w:pPr>
            <w:r w:rsidRPr="00746358">
              <w:rPr>
                <w:rFonts w:cs="Arial"/>
              </w:rPr>
              <w:t>Host fall faculty meeting/retreat</w:t>
            </w:r>
          </w:p>
        </w:tc>
      </w:tr>
      <w:tr w:rsidR="00746358" w14:paraId="4855AEDE" w14:textId="77777777" w:rsidTr="00BC5682">
        <w:tc>
          <w:tcPr>
            <w:tcW w:w="1818" w:type="dxa"/>
          </w:tcPr>
          <w:p w14:paraId="4EE3730C" w14:textId="77777777" w:rsidR="00746358" w:rsidRDefault="00746358" w:rsidP="006978D7">
            <w:pPr>
              <w:outlineLvl w:val="1"/>
              <w:rPr>
                <w:rFonts w:cs="Arial"/>
              </w:rPr>
            </w:pPr>
            <w:r>
              <w:rPr>
                <w:rFonts w:cs="Arial"/>
              </w:rPr>
              <w:t>November</w:t>
            </w:r>
          </w:p>
        </w:tc>
        <w:tc>
          <w:tcPr>
            <w:tcW w:w="7758" w:type="dxa"/>
          </w:tcPr>
          <w:p w14:paraId="06C17FEF" w14:textId="77777777" w:rsidR="00746358" w:rsidRDefault="00746358" w:rsidP="006978D7">
            <w:pPr>
              <w:outlineLvl w:val="1"/>
              <w:rPr>
                <w:rFonts w:cs="Arial"/>
              </w:rPr>
            </w:pPr>
          </w:p>
        </w:tc>
      </w:tr>
      <w:tr w:rsidR="00746358" w14:paraId="78204C95" w14:textId="77777777" w:rsidTr="00BC5682">
        <w:tc>
          <w:tcPr>
            <w:tcW w:w="1818" w:type="dxa"/>
          </w:tcPr>
          <w:p w14:paraId="1A225996" w14:textId="77777777" w:rsidR="00746358" w:rsidRDefault="00746358" w:rsidP="006978D7">
            <w:pPr>
              <w:outlineLvl w:val="1"/>
              <w:rPr>
                <w:rFonts w:cs="Arial"/>
              </w:rPr>
            </w:pPr>
            <w:r>
              <w:rPr>
                <w:rFonts w:cs="Arial"/>
              </w:rPr>
              <w:t>December</w:t>
            </w:r>
          </w:p>
        </w:tc>
        <w:tc>
          <w:tcPr>
            <w:tcW w:w="7758" w:type="dxa"/>
          </w:tcPr>
          <w:p w14:paraId="32D3884A" w14:textId="77777777" w:rsidR="00746358" w:rsidRDefault="00746358" w:rsidP="006978D7">
            <w:pPr>
              <w:outlineLvl w:val="1"/>
              <w:rPr>
                <w:rFonts w:cs="Arial"/>
              </w:rPr>
            </w:pPr>
          </w:p>
        </w:tc>
      </w:tr>
    </w:tbl>
    <w:p w14:paraId="0A26D7D5" w14:textId="77777777" w:rsidR="0090702D" w:rsidRDefault="0090702D" w:rsidP="006978D7">
      <w:pPr>
        <w:shd w:val="clear" w:color="auto" w:fill="FFFFFF"/>
        <w:spacing w:line="240" w:lineRule="auto"/>
        <w:outlineLvl w:val="1"/>
        <w:rPr>
          <w:rFonts w:cs="Arial"/>
        </w:rPr>
      </w:pPr>
    </w:p>
    <w:p w14:paraId="0F32C8D8" w14:textId="77777777" w:rsidR="00746358" w:rsidRDefault="00746358" w:rsidP="006978D7">
      <w:pPr>
        <w:shd w:val="clear" w:color="auto" w:fill="FFFFFF"/>
        <w:spacing w:line="240" w:lineRule="auto"/>
        <w:outlineLvl w:val="1"/>
        <w:rPr>
          <w:rFonts w:cs="Arial"/>
        </w:rPr>
      </w:pPr>
      <w:r>
        <w:rPr>
          <w:rFonts w:cs="Arial"/>
        </w:rPr>
        <w:t>Other duties</w:t>
      </w:r>
    </w:p>
    <w:p w14:paraId="2A4FBE5E" w14:textId="77777777" w:rsidR="00746358" w:rsidRDefault="00D26359" w:rsidP="00746358">
      <w:pPr>
        <w:pStyle w:val="ListParagraph"/>
        <w:numPr>
          <w:ilvl w:val="0"/>
          <w:numId w:val="25"/>
        </w:numPr>
        <w:shd w:val="clear" w:color="auto" w:fill="FFFFFF"/>
        <w:spacing w:line="240" w:lineRule="auto"/>
        <w:outlineLvl w:val="1"/>
        <w:rPr>
          <w:rFonts w:cs="Arial"/>
        </w:rPr>
      </w:pPr>
      <w:r>
        <w:rPr>
          <w:rFonts w:cs="Arial"/>
        </w:rPr>
        <w:t>Attend m</w:t>
      </w:r>
      <w:r w:rsidR="00746358">
        <w:rPr>
          <w:rFonts w:cs="Arial"/>
        </w:rPr>
        <w:t>onthly Council meetings</w:t>
      </w:r>
    </w:p>
    <w:p w14:paraId="5046E2F4" w14:textId="77777777" w:rsidR="00746358" w:rsidRPr="00746358" w:rsidRDefault="00746358" w:rsidP="00746358">
      <w:pPr>
        <w:pStyle w:val="ListParagraph"/>
        <w:numPr>
          <w:ilvl w:val="0"/>
          <w:numId w:val="25"/>
        </w:numPr>
        <w:shd w:val="clear" w:color="auto" w:fill="FFFFFF"/>
        <w:spacing w:line="240" w:lineRule="auto"/>
        <w:outlineLvl w:val="1"/>
        <w:rPr>
          <w:rFonts w:cs="Arial"/>
        </w:rPr>
      </w:pPr>
      <w:r>
        <w:rPr>
          <w:rFonts w:cs="Arial"/>
        </w:rPr>
        <w:t>Review limited submission grants as needed.</w:t>
      </w:r>
    </w:p>
    <w:sectPr w:rsidR="00746358" w:rsidRPr="00746358" w:rsidSect="00855BBD">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18B4D" w14:textId="77777777" w:rsidR="00EC36A7" w:rsidRDefault="00EC36A7" w:rsidP="0089057B">
      <w:pPr>
        <w:spacing w:after="0" w:line="240" w:lineRule="auto"/>
      </w:pPr>
      <w:r>
        <w:separator/>
      </w:r>
    </w:p>
  </w:endnote>
  <w:endnote w:type="continuationSeparator" w:id="0">
    <w:p w14:paraId="2173EEC6" w14:textId="77777777" w:rsidR="00EC36A7" w:rsidRDefault="00EC36A7" w:rsidP="0089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777835"/>
      <w:docPartObj>
        <w:docPartGallery w:val="Page Numbers (Bottom of Page)"/>
        <w:docPartUnique/>
      </w:docPartObj>
    </w:sdtPr>
    <w:sdtEndPr/>
    <w:sdtContent>
      <w:p w14:paraId="7935B8AC" w14:textId="77777777" w:rsidR="00047400" w:rsidRDefault="00047400">
        <w:pPr>
          <w:pStyle w:val="Footer"/>
          <w:jc w:val="center"/>
        </w:pPr>
        <w:r>
          <w:fldChar w:fldCharType="begin"/>
        </w:r>
        <w:r>
          <w:instrText xml:space="preserve"> PAGE   \* MERGEFORMAT </w:instrText>
        </w:r>
        <w:r>
          <w:fldChar w:fldCharType="separate"/>
        </w:r>
        <w:r w:rsidR="005A3CFE">
          <w:rPr>
            <w:noProof/>
          </w:rPr>
          <w:t>7</w:t>
        </w:r>
        <w:r>
          <w:rPr>
            <w:noProof/>
          </w:rPr>
          <w:fldChar w:fldCharType="end"/>
        </w:r>
      </w:p>
    </w:sdtContent>
  </w:sdt>
  <w:p w14:paraId="1CFA9F5D" w14:textId="77777777" w:rsidR="00047400" w:rsidRDefault="00047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14AFD" w14:textId="77777777" w:rsidR="00EC36A7" w:rsidRDefault="00EC36A7" w:rsidP="0089057B">
      <w:pPr>
        <w:spacing w:after="0" w:line="240" w:lineRule="auto"/>
      </w:pPr>
      <w:r>
        <w:separator/>
      </w:r>
    </w:p>
  </w:footnote>
  <w:footnote w:type="continuationSeparator" w:id="0">
    <w:p w14:paraId="0E52D20D" w14:textId="77777777" w:rsidR="00EC36A7" w:rsidRDefault="00EC36A7" w:rsidP="00890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4FA4" w14:textId="77777777" w:rsidR="00047400" w:rsidRDefault="00047400">
    <w:pPr>
      <w:pStyle w:val="Header"/>
    </w:pPr>
    <w:r>
      <w:t>March 20,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547"/>
    <w:multiLevelType w:val="hybridMultilevel"/>
    <w:tmpl w:val="327C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9171F"/>
    <w:multiLevelType w:val="hybridMultilevel"/>
    <w:tmpl w:val="873EC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11E12"/>
    <w:multiLevelType w:val="hybridMultilevel"/>
    <w:tmpl w:val="94228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6746A"/>
    <w:multiLevelType w:val="multilevel"/>
    <w:tmpl w:val="B4AA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070E4C"/>
    <w:multiLevelType w:val="hybridMultilevel"/>
    <w:tmpl w:val="49D60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8D1059"/>
    <w:multiLevelType w:val="hybridMultilevel"/>
    <w:tmpl w:val="9F3A2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00E6E"/>
    <w:multiLevelType w:val="hybridMultilevel"/>
    <w:tmpl w:val="9058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F656E7"/>
    <w:multiLevelType w:val="hybridMultilevel"/>
    <w:tmpl w:val="2D28A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05357E"/>
    <w:multiLevelType w:val="hybridMultilevel"/>
    <w:tmpl w:val="B2D67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D5E1A6D"/>
    <w:multiLevelType w:val="hybridMultilevel"/>
    <w:tmpl w:val="89146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52C1A2F"/>
    <w:multiLevelType w:val="hybridMultilevel"/>
    <w:tmpl w:val="4AB0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146331"/>
    <w:multiLevelType w:val="hybridMultilevel"/>
    <w:tmpl w:val="19C6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2215D9"/>
    <w:multiLevelType w:val="multilevel"/>
    <w:tmpl w:val="CF7C5EC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D2F7573"/>
    <w:multiLevelType w:val="hybridMultilevel"/>
    <w:tmpl w:val="1DC6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757462"/>
    <w:multiLevelType w:val="hybridMultilevel"/>
    <w:tmpl w:val="4D12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9D373B"/>
    <w:multiLevelType w:val="hybridMultilevel"/>
    <w:tmpl w:val="FE663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04244C7"/>
    <w:multiLevelType w:val="hybridMultilevel"/>
    <w:tmpl w:val="7C64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9C79CF"/>
    <w:multiLevelType w:val="hybridMultilevel"/>
    <w:tmpl w:val="BF1A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BB317A"/>
    <w:multiLevelType w:val="hybridMultilevel"/>
    <w:tmpl w:val="D6680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9C595B"/>
    <w:multiLevelType w:val="hybridMultilevel"/>
    <w:tmpl w:val="65282D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2C151B3"/>
    <w:multiLevelType w:val="hybridMultilevel"/>
    <w:tmpl w:val="2BD02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007F52"/>
    <w:multiLevelType w:val="hybridMultilevel"/>
    <w:tmpl w:val="B6E27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954E0A"/>
    <w:multiLevelType w:val="hybridMultilevel"/>
    <w:tmpl w:val="B6E27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C34C15"/>
    <w:multiLevelType w:val="hybridMultilevel"/>
    <w:tmpl w:val="41C6C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24D34B7"/>
    <w:multiLevelType w:val="hybridMultilevel"/>
    <w:tmpl w:val="56C09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3F3627"/>
    <w:multiLevelType w:val="hybridMultilevel"/>
    <w:tmpl w:val="107A7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E4A280E"/>
    <w:multiLevelType w:val="multilevel"/>
    <w:tmpl w:val="B9BE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8"/>
  </w:num>
  <w:num w:numId="3">
    <w:abstractNumId w:val="2"/>
  </w:num>
  <w:num w:numId="4">
    <w:abstractNumId w:val="21"/>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8"/>
  </w:num>
  <w:num w:numId="8">
    <w:abstractNumId w:val="1"/>
  </w:num>
  <w:num w:numId="9">
    <w:abstractNumId w:val="16"/>
  </w:num>
  <w:num w:numId="10">
    <w:abstractNumId w:val="0"/>
  </w:num>
  <w:num w:numId="11">
    <w:abstractNumId w:val="17"/>
  </w:num>
  <w:num w:numId="12">
    <w:abstractNumId w:val="26"/>
  </w:num>
  <w:num w:numId="13">
    <w:abstractNumId w:val="6"/>
  </w:num>
  <w:num w:numId="14">
    <w:abstractNumId w:val="5"/>
  </w:num>
  <w:num w:numId="15">
    <w:abstractNumId w:val="14"/>
  </w:num>
  <w:num w:numId="16">
    <w:abstractNumId w:val="20"/>
  </w:num>
  <w:num w:numId="17">
    <w:abstractNumId w:val="10"/>
  </w:num>
  <w:num w:numId="18">
    <w:abstractNumId w:val="3"/>
  </w:num>
  <w:num w:numId="19">
    <w:abstractNumId w:val="11"/>
  </w:num>
  <w:num w:numId="20">
    <w:abstractNumId w:val="12"/>
  </w:num>
  <w:num w:numId="21">
    <w:abstractNumId w:val="13"/>
  </w:num>
  <w:num w:numId="22">
    <w:abstractNumId w:val="23"/>
  </w:num>
  <w:num w:numId="23">
    <w:abstractNumId w:val="9"/>
  </w:num>
  <w:num w:numId="24">
    <w:abstractNumId w:val="7"/>
  </w:num>
  <w:num w:numId="25">
    <w:abstractNumId w:val="25"/>
  </w:num>
  <w:num w:numId="26">
    <w:abstractNumId w:val="15"/>
  </w:num>
  <w:num w:numId="27">
    <w:abstractNumId w:val="4"/>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7D"/>
    <w:rsid w:val="00047400"/>
    <w:rsid w:val="00090E92"/>
    <w:rsid w:val="000D087E"/>
    <w:rsid w:val="001338EB"/>
    <w:rsid w:val="00154D70"/>
    <w:rsid w:val="00162C37"/>
    <w:rsid w:val="001C490C"/>
    <w:rsid w:val="001E7788"/>
    <w:rsid w:val="001F1FB8"/>
    <w:rsid w:val="002054D0"/>
    <w:rsid w:val="00231ECE"/>
    <w:rsid w:val="002836A1"/>
    <w:rsid w:val="00380C72"/>
    <w:rsid w:val="004254F9"/>
    <w:rsid w:val="00436302"/>
    <w:rsid w:val="00446427"/>
    <w:rsid w:val="00460CE5"/>
    <w:rsid w:val="004B6148"/>
    <w:rsid w:val="004E587D"/>
    <w:rsid w:val="0051701E"/>
    <w:rsid w:val="00567FF8"/>
    <w:rsid w:val="005A3CFE"/>
    <w:rsid w:val="005B4980"/>
    <w:rsid w:val="005E74E6"/>
    <w:rsid w:val="005F07AA"/>
    <w:rsid w:val="006075C4"/>
    <w:rsid w:val="006978D7"/>
    <w:rsid w:val="006D68FF"/>
    <w:rsid w:val="007002E4"/>
    <w:rsid w:val="00746358"/>
    <w:rsid w:val="00783034"/>
    <w:rsid w:val="007F0EC9"/>
    <w:rsid w:val="00825FD8"/>
    <w:rsid w:val="00855BBD"/>
    <w:rsid w:val="0089057B"/>
    <w:rsid w:val="008C2140"/>
    <w:rsid w:val="008F592A"/>
    <w:rsid w:val="0090500C"/>
    <w:rsid w:val="0090702D"/>
    <w:rsid w:val="009420CF"/>
    <w:rsid w:val="00950D95"/>
    <w:rsid w:val="00993399"/>
    <w:rsid w:val="00A42D9E"/>
    <w:rsid w:val="00A96C54"/>
    <w:rsid w:val="00AC5A21"/>
    <w:rsid w:val="00AC66A4"/>
    <w:rsid w:val="00B41CAE"/>
    <w:rsid w:val="00B5279F"/>
    <w:rsid w:val="00B82BC5"/>
    <w:rsid w:val="00BC5682"/>
    <w:rsid w:val="00BE7BD3"/>
    <w:rsid w:val="00C95F2E"/>
    <w:rsid w:val="00CA70B3"/>
    <w:rsid w:val="00CE53E7"/>
    <w:rsid w:val="00CF45B4"/>
    <w:rsid w:val="00D26359"/>
    <w:rsid w:val="00DA16E3"/>
    <w:rsid w:val="00DB2960"/>
    <w:rsid w:val="00E74840"/>
    <w:rsid w:val="00EC36A7"/>
    <w:rsid w:val="00FC7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70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87D"/>
    <w:pPr>
      <w:ind w:left="720"/>
      <w:contextualSpacing/>
    </w:pPr>
  </w:style>
  <w:style w:type="character" w:styleId="Hyperlink">
    <w:name w:val="Hyperlink"/>
    <w:basedOn w:val="DefaultParagraphFont"/>
    <w:uiPriority w:val="99"/>
    <w:semiHidden/>
    <w:unhideWhenUsed/>
    <w:rsid w:val="002836A1"/>
    <w:rPr>
      <w:color w:val="111155"/>
      <w:u w:val="single"/>
    </w:rPr>
  </w:style>
  <w:style w:type="character" w:customStyle="1" w:styleId="titleh12">
    <w:name w:val="titleh12"/>
    <w:basedOn w:val="DefaultParagraphFont"/>
    <w:rsid w:val="006978D7"/>
  </w:style>
  <w:style w:type="paragraph" w:styleId="Header">
    <w:name w:val="header"/>
    <w:basedOn w:val="Normal"/>
    <w:link w:val="HeaderChar"/>
    <w:uiPriority w:val="99"/>
    <w:unhideWhenUsed/>
    <w:rsid w:val="00890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57B"/>
  </w:style>
  <w:style w:type="paragraph" w:styleId="Footer">
    <w:name w:val="footer"/>
    <w:basedOn w:val="Normal"/>
    <w:link w:val="FooterChar"/>
    <w:uiPriority w:val="99"/>
    <w:unhideWhenUsed/>
    <w:rsid w:val="00890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57B"/>
  </w:style>
  <w:style w:type="table" w:styleId="TableGrid">
    <w:name w:val="Table Grid"/>
    <w:basedOn w:val="TableNormal"/>
    <w:uiPriority w:val="59"/>
    <w:rsid w:val="00BC5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054D0"/>
    <w:rPr>
      <w:sz w:val="16"/>
      <w:szCs w:val="16"/>
    </w:rPr>
  </w:style>
  <w:style w:type="paragraph" w:styleId="CommentText">
    <w:name w:val="annotation text"/>
    <w:basedOn w:val="Normal"/>
    <w:link w:val="CommentTextChar"/>
    <w:uiPriority w:val="99"/>
    <w:unhideWhenUsed/>
    <w:rsid w:val="002054D0"/>
    <w:pPr>
      <w:spacing w:line="240" w:lineRule="auto"/>
    </w:pPr>
    <w:rPr>
      <w:sz w:val="20"/>
      <w:szCs w:val="20"/>
    </w:rPr>
  </w:style>
  <w:style w:type="character" w:customStyle="1" w:styleId="CommentTextChar">
    <w:name w:val="Comment Text Char"/>
    <w:basedOn w:val="DefaultParagraphFont"/>
    <w:link w:val="CommentText"/>
    <w:uiPriority w:val="99"/>
    <w:rsid w:val="002054D0"/>
    <w:rPr>
      <w:sz w:val="20"/>
      <w:szCs w:val="20"/>
    </w:rPr>
  </w:style>
  <w:style w:type="paragraph" w:styleId="CommentSubject">
    <w:name w:val="annotation subject"/>
    <w:basedOn w:val="CommentText"/>
    <w:next w:val="CommentText"/>
    <w:link w:val="CommentSubjectChar"/>
    <w:uiPriority w:val="99"/>
    <w:semiHidden/>
    <w:unhideWhenUsed/>
    <w:rsid w:val="002054D0"/>
    <w:rPr>
      <w:b/>
      <w:bCs/>
    </w:rPr>
  </w:style>
  <w:style w:type="character" w:customStyle="1" w:styleId="CommentSubjectChar">
    <w:name w:val="Comment Subject Char"/>
    <w:basedOn w:val="CommentTextChar"/>
    <w:link w:val="CommentSubject"/>
    <w:uiPriority w:val="99"/>
    <w:semiHidden/>
    <w:rsid w:val="002054D0"/>
    <w:rPr>
      <w:b/>
      <w:bCs/>
      <w:sz w:val="20"/>
      <w:szCs w:val="20"/>
    </w:rPr>
  </w:style>
  <w:style w:type="paragraph" w:styleId="BalloonText">
    <w:name w:val="Balloon Text"/>
    <w:basedOn w:val="Normal"/>
    <w:link w:val="BalloonTextChar"/>
    <w:uiPriority w:val="99"/>
    <w:semiHidden/>
    <w:unhideWhenUsed/>
    <w:rsid w:val="00205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4D0"/>
    <w:rPr>
      <w:rFonts w:ascii="Tahoma" w:hAnsi="Tahoma" w:cs="Tahoma"/>
      <w:sz w:val="16"/>
      <w:szCs w:val="16"/>
    </w:rPr>
  </w:style>
  <w:style w:type="paragraph" w:styleId="PlainText">
    <w:name w:val="Plain Text"/>
    <w:basedOn w:val="Normal"/>
    <w:link w:val="PlainTextChar"/>
    <w:uiPriority w:val="99"/>
    <w:semiHidden/>
    <w:unhideWhenUsed/>
    <w:rsid w:val="00DB2960"/>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B2960"/>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87D"/>
    <w:pPr>
      <w:ind w:left="720"/>
      <w:contextualSpacing/>
    </w:pPr>
  </w:style>
  <w:style w:type="character" w:styleId="Hyperlink">
    <w:name w:val="Hyperlink"/>
    <w:basedOn w:val="DefaultParagraphFont"/>
    <w:uiPriority w:val="99"/>
    <w:semiHidden/>
    <w:unhideWhenUsed/>
    <w:rsid w:val="002836A1"/>
    <w:rPr>
      <w:color w:val="111155"/>
      <w:u w:val="single"/>
    </w:rPr>
  </w:style>
  <w:style w:type="character" w:customStyle="1" w:styleId="titleh12">
    <w:name w:val="titleh12"/>
    <w:basedOn w:val="DefaultParagraphFont"/>
    <w:rsid w:val="006978D7"/>
  </w:style>
  <w:style w:type="paragraph" w:styleId="Header">
    <w:name w:val="header"/>
    <w:basedOn w:val="Normal"/>
    <w:link w:val="HeaderChar"/>
    <w:uiPriority w:val="99"/>
    <w:unhideWhenUsed/>
    <w:rsid w:val="00890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57B"/>
  </w:style>
  <w:style w:type="paragraph" w:styleId="Footer">
    <w:name w:val="footer"/>
    <w:basedOn w:val="Normal"/>
    <w:link w:val="FooterChar"/>
    <w:uiPriority w:val="99"/>
    <w:unhideWhenUsed/>
    <w:rsid w:val="00890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57B"/>
  </w:style>
  <w:style w:type="table" w:styleId="TableGrid">
    <w:name w:val="Table Grid"/>
    <w:basedOn w:val="TableNormal"/>
    <w:uiPriority w:val="59"/>
    <w:rsid w:val="00BC5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054D0"/>
    <w:rPr>
      <w:sz w:val="16"/>
      <w:szCs w:val="16"/>
    </w:rPr>
  </w:style>
  <w:style w:type="paragraph" w:styleId="CommentText">
    <w:name w:val="annotation text"/>
    <w:basedOn w:val="Normal"/>
    <w:link w:val="CommentTextChar"/>
    <w:uiPriority w:val="99"/>
    <w:unhideWhenUsed/>
    <w:rsid w:val="002054D0"/>
    <w:pPr>
      <w:spacing w:line="240" w:lineRule="auto"/>
    </w:pPr>
    <w:rPr>
      <w:sz w:val="20"/>
      <w:szCs w:val="20"/>
    </w:rPr>
  </w:style>
  <w:style w:type="character" w:customStyle="1" w:styleId="CommentTextChar">
    <w:name w:val="Comment Text Char"/>
    <w:basedOn w:val="DefaultParagraphFont"/>
    <w:link w:val="CommentText"/>
    <w:uiPriority w:val="99"/>
    <w:rsid w:val="002054D0"/>
    <w:rPr>
      <w:sz w:val="20"/>
      <w:szCs w:val="20"/>
    </w:rPr>
  </w:style>
  <w:style w:type="paragraph" w:styleId="CommentSubject">
    <w:name w:val="annotation subject"/>
    <w:basedOn w:val="CommentText"/>
    <w:next w:val="CommentText"/>
    <w:link w:val="CommentSubjectChar"/>
    <w:uiPriority w:val="99"/>
    <w:semiHidden/>
    <w:unhideWhenUsed/>
    <w:rsid w:val="002054D0"/>
    <w:rPr>
      <w:b/>
      <w:bCs/>
    </w:rPr>
  </w:style>
  <w:style w:type="character" w:customStyle="1" w:styleId="CommentSubjectChar">
    <w:name w:val="Comment Subject Char"/>
    <w:basedOn w:val="CommentTextChar"/>
    <w:link w:val="CommentSubject"/>
    <w:uiPriority w:val="99"/>
    <w:semiHidden/>
    <w:rsid w:val="002054D0"/>
    <w:rPr>
      <w:b/>
      <w:bCs/>
      <w:sz w:val="20"/>
      <w:szCs w:val="20"/>
    </w:rPr>
  </w:style>
  <w:style w:type="paragraph" w:styleId="BalloonText">
    <w:name w:val="Balloon Text"/>
    <w:basedOn w:val="Normal"/>
    <w:link w:val="BalloonTextChar"/>
    <w:uiPriority w:val="99"/>
    <w:semiHidden/>
    <w:unhideWhenUsed/>
    <w:rsid w:val="00205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4D0"/>
    <w:rPr>
      <w:rFonts w:ascii="Tahoma" w:hAnsi="Tahoma" w:cs="Tahoma"/>
      <w:sz w:val="16"/>
      <w:szCs w:val="16"/>
    </w:rPr>
  </w:style>
  <w:style w:type="paragraph" w:styleId="PlainText">
    <w:name w:val="Plain Text"/>
    <w:basedOn w:val="Normal"/>
    <w:link w:val="PlainTextChar"/>
    <w:uiPriority w:val="99"/>
    <w:semiHidden/>
    <w:unhideWhenUsed/>
    <w:rsid w:val="00DB2960"/>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B2960"/>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736348">
      <w:bodyDiv w:val="1"/>
      <w:marLeft w:val="0"/>
      <w:marRight w:val="0"/>
      <w:marTop w:val="0"/>
      <w:marBottom w:val="0"/>
      <w:divBdr>
        <w:top w:val="none" w:sz="0" w:space="0" w:color="auto"/>
        <w:left w:val="none" w:sz="0" w:space="0" w:color="auto"/>
        <w:bottom w:val="none" w:sz="0" w:space="0" w:color="auto"/>
        <w:right w:val="none" w:sz="0" w:space="0" w:color="auto"/>
      </w:divBdr>
    </w:div>
    <w:div w:id="967317239">
      <w:bodyDiv w:val="1"/>
      <w:marLeft w:val="0"/>
      <w:marRight w:val="0"/>
      <w:marTop w:val="0"/>
      <w:marBottom w:val="0"/>
      <w:divBdr>
        <w:top w:val="none" w:sz="0" w:space="0" w:color="auto"/>
        <w:left w:val="none" w:sz="0" w:space="0" w:color="auto"/>
        <w:bottom w:val="none" w:sz="0" w:space="0" w:color="auto"/>
        <w:right w:val="none" w:sz="0" w:space="0" w:color="auto"/>
      </w:divBdr>
    </w:div>
    <w:div w:id="1275676977">
      <w:bodyDiv w:val="1"/>
      <w:marLeft w:val="0"/>
      <w:marRight w:val="0"/>
      <w:marTop w:val="0"/>
      <w:marBottom w:val="0"/>
      <w:divBdr>
        <w:top w:val="none" w:sz="0" w:space="0" w:color="auto"/>
        <w:left w:val="none" w:sz="0" w:space="0" w:color="auto"/>
        <w:bottom w:val="none" w:sz="0" w:space="0" w:color="auto"/>
        <w:right w:val="none" w:sz="0" w:space="0" w:color="auto"/>
      </w:divBdr>
    </w:div>
    <w:div w:id="1290475898">
      <w:bodyDiv w:val="1"/>
      <w:marLeft w:val="0"/>
      <w:marRight w:val="0"/>
      <w:marTop w:val="0"/>
      <w:marBottom w:val="0"/>
      <w:divBdr>
        <w:top w:val="none" w:sz="0" w:space="0" w:color="auto"/>
        <w:left w:val="none" w:sz="0" w:space="0" w:color="auto"/>
        <w:bottom w:val="none" w:sz="0" w:space="0" w:color="auto"/>
        <w:right w:val="none" w:sz="0" w:space="0" w:color="auto"/>
      </w:divBdr>
      <w:divsChild>
        <w:div w:id="2044667672">
          <w:marLeft w:val="0"/>
          <w:marRight w:val="0"/>
          <w:marTop w:val="0"/>
          <w:marBottom w:val="0"/>
          <w:divBdr>
            <w:top w:val="none" w:sz="0" w:space="0" w:color="auto"/>
            <w:left w:val="none" w:sz="0" w:space="0" w:color="auto"/>
            <w:bottom w:val="none" w:sz="0" w:space="0" w:color="auto"/>
            <w:right w:val="none" w:sz="0" w:space="0" w:color="auto"/>
          </w:divBdr>
          <w:divsChild>
            <w:div w:id="2080444410">
              <w:marLeft w:val="0"/>
              <w:marRight w:val="0"/>
              <w:marTop w:val="0"/>
              <w:marBottom w:val="0"/>
              <w:divBdr>
                <w:top w:val="none" w:sz="0" w:space="0" w:color="auto"/>
                <w:left w:val="none" w:sz="0" w:space="0" w:color="auto"/>
                <w:bottom w:val="none" w:sz="0" w:space="0" w:color="auto"/>
                <w:right w:val="none" w:sz="0" w:space="0" w:color="auto"/>
              </w:divBdr>
              <w:divsChild>
                <w:div w:id="538399883">
                  <w:marLeft w:val="0"/>
                  <w:marRight w:val="75"/>
                  <w:marTop w:val="0"/>
                  <w:marBottom w:val="0"/>
                  <w:divBdr>
                    <w:top w:val="none" w:sz="0" w:space="0" w:color="auto"/>
                    <w:left w:val="none" w:sz="0" w:space="0" w:color="auto"/>
                    <w:bottom w:val="none" w:sz="0" w:space="0" w:color="auto"/>
                    <w:right w:val="none" w:sz="0" w:space="0" w:color="auto"/>
                  </w:divBdr>
                  <w:divsChild>
                    <w:div w:id="924655886">
                      <w:marLeft w:val="0"/>
                      <w:marRight w:val="0"/>
                      <w:marTop w:val="0"/>
                      <w:marBottom w:val="0"/>
                      <w:divBdr>
                        <w:top w:val="none" w:sz="0" w:space="0" w:color="auto"/>
                        <w:left w:val="none" w:sz="0" w:space="0" w:color="auto"/>
                        <w:bottom w:val="none" w:sz="0" w:space="0" w:color="auto"/>
                        <w:right w:val="none" w:sz="0" w:space="0" w:color="auto"/>
                      </w:divBdr>
                      <w:divsChild>
                        <w:div w:id="1765028332">
                          <w:marLeft w:val="0"/>
                          <w:marRight w:val="0"/>
                          <w:marTop w:val="0"/>
                          <w:marBottom w:val="0"/>
                          <w:divBdr>
                            <w:top w:val="none" w:sz="0" w:space="0" w:color="auto"/>
                            <w:left w:val="none" w:sz="0" w:space="0" w:color="auto"/>
                            <w:bottom w:val="none" w:sz="0" w:space="0" w:color="auto"/>
                            <w:right w:val="none" w:sz="0" w:space="0" w:color="auto"/>
                          </w:divBdr>
                          <w:divsChild>
                            <w:div w:id="1731538763">
                              <w:marLeft w:val="0"/>
                              <w:marRight w:val="0"/>
                              <w:marTop w:val="375"/>
                              <w:marBottom w:val="0"/>
                              <w:divBdr>
                                <w:top w:val="none" w:sz="0" w:space="0" w:color="auto"/>
                                <w:left w:val="none" w:sz="0" w:space="0" w:color="auto"/>
                                <w:bottom w:val="none" w:sz="0" w:space="0" w:color="auto"/>
                                <w:right w:val="none" w:sz="0" w:space="0" w:color="auto"/>
                              </w:divBdr>
                              <w:divsChild>
                                <w:div w:id="1206479719">
                                  <w:marLeft w:val="0"/>
                                  <w:marRight w:val="0"/>
                                  <w:marTop w:val="0"/>
                                  <w:marBottom w:val="0"/>
                                  <w:divBdr>
                                    <w:top w:val="none" w:sz="0" w:space="0" w:color="auto"/>
                                    <w:left w:val="none" w:sz="0" w:space="0" w:color="auto"/>
                                    <w:bottom w:val="none" w:sz="0" w:space="0" w:color="auto"/>
                                    <w:right w:val="none" w:sz="0" w:space="0" w:color="auto"/>
                                  </w:divBdr>
                                  <w:divsChild>
                                    <w:div w:id="119685487">
                                      <w:marLeft w:val="0"/>
                                      <w:marRight w:val="0"/>
                                      <w:marTop w:val="0"/>
                                      <w:marBottom w:val="0"/>
                                      <w:divBdr>
                                        <w:top w:val="none" w:sz="0" w:space="0" w:color="auto"/>
                                        <w:left w:val="none" w:sz="0" w:space="0" w:color="auto"/>
                                        <w:bottom w:val="none" w:sz="0" w:space="0" w:color="auto"/>
                                        <w:right w:val="none" w:sz="0" w:space="0" w:color="auto"/>
                                      </w:divBdr>
                                      <w:divsChild>
                                        <w:div w:id="1214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603273">
      <w:bodyDiv w:val="1"/>
      <w:marLeft w:val="0"/>
      <w:marRight w:val="0"/>
      <w:marTop w:val="0"/>
      <w:marBottom w:val="0"/>
      <w:divBdr>
        <w:top w:val="none" w:sz="0" w:space="0" w:color="auto"/>
        <w:left w:val="none" w:sz="0" w:space="0" w:color="auto"/>
        <w:bottom w:val="none" w:sz="0" w:space="0" w:color="auto"/>
        <w:right w:val="none" w:sz="0" w:space="0" w:color="auto"/>
      </w:divBdr>
      <w:divsChild>
        <w:div w:id="287705524">
          <w:marLeft w:val="0"/>
          <w:marRight w:val="0"/>
          <w:marTop w:val="0"/>
          <w:marBottom w:val="0"/>
          <w:divBdr>
            <w:top w:val="none" w:sz="0" w:space="0" w:color="auto"/>
            <w:left w:val="none" w:sz="0" w:space="0" w:color="auto"/>
            <w:bottom w:val="none" w:sz="0" w:space="0" w:color="auto"/>
            <w:right w:val="none" w:sz="0" w:space="0" w:color="auto"/>
          </w:divBdr>
          <w:divsChild>
            <w:div w:id="1071006882">
              <w:marLeft w:val="0"/>
              <w:marRight w:val="0"/>
              <w:marTop w:val="0"/>
              <w:marBottom w:val="0"/>
              <w:divBdr>
                <w:top w:val="none" w:sz="0" w:space="0" w:color="auto"/>
                <w:left w:val="none" w:sz="0" w:space="0" w:color="auto"/>
                <w:bottom w:val="none" w:sz="0" w:space="0" w:color="auto"/>
                <w:right w:val="none" w:sz="0" w:space="0" w:color="auto"/>
              </w:divBdr>
              <w:divsChild>
                <w:div w:id="1989287136">
                  <w:marLeft w:val="0"/>
                  <w:marRight w:val="0"/>
                  <w:marTop w:val="0"/>
                  <w:marBottom w:val="0"/>
                  <w:divBdr>
                    <w:top w:val="none" w:sz="0" w:space="0" w:color="auto"/>
                    <w:left w:val="none" w:sz="0" w:space="0" w:color="auto"/>
                    <w:bottom w:val="none" w:sz="0" w:space="0" w:color="auto"/>
                    <w:right w:val="none" w:sz="0" w:space="0" w:color="auto"/>
                  </w:divBdr>
                  <w:divsChild>
                    <w:div w:id="945891794">
                      <w:marLeft w:val="0"/>
                      <w:marRight w:val="0"/>
                      <w:marTop w:val="0"/>
                      <w:marBottom w:val="0"/>
                      <w:divBdr>
                        <w:top w:val="none" w:sz="0" w:space="0" w:color="auto"/>
                        <w:left w:val="none" w:sz="0" w:space="0" w:color="auto"/>
                        <w:bottom w:val="none" w:sz="0" w:space="0" w:color="auto"/>
                        <w:right w:val="none" w:sz="0" w:space="0" w:color="auto"/>
                      </w:divBdr>
                      <w:divsChild>
                        <w:div w:id="214238280">
                          <w:marLeft w:val="0"/>
                          <w:marRight w:val="0"/>
                          <w:marTop w:val="0"/>
                          <w:marBottom w:val="0"/>
                          <w:divBdr>
                            <w:top w:val="none" w:sz="0" w:space="0" w:color="auto"/>
                            <w:left w:val="none" w:sz="0" w:space="0" w:color="auto"/>
                            <w:bottom w:val="none" w:sz="0" w:space="0" w:color="auto"/>
                            <w:right w:val="none" w:sz="0" w:space="0" w:color="auto"/>
                          </w:divBdr>
                          <w:divsChild>
                            <w:div w:id="820271908">
                              <w:marLeft w:val="0"/>
                              <w:marRight w:val="0"/>
                              <w:marTop w:val="462"/>
                              <w:marBottom w:val="0"/>
                              <w:divBdr>
                                <w:top w:val="none" w:sz="0" w:space="0" w:color="auto"/>
                                <w:left w:val="none" w:sz="0" w:space="0" w:color="auto"/>
                                <w:bottom w:val="none" w:sz="0" w:space="0" w:color="auto"/>
                                <w:right w:val="none" w:sz="0" w:space="0" w:color="auto"/>
                              </w:divBdr>
                              <w:divsChild>
                                <w:div w:id="450124821">
                                  <w:marLeft w:val="0"/>
                                  <w:marRight w:val="0"/>
                                  <w:marTop w:val="0"/>
                                  <w:marBottom w:val="0"/>
                                  <w:divBdr>
                                    <w:top w:val="none" w:sz="0" w:space="0" w:color="auto"/>
                                    <w:left w:val="none" w:sz="0" w:space="0" w:color="auto"/>
                                    <w:bottom w:val="none" w:sz="0" w:space="0" w:color="auto"/>
                                    <w:right w:val="none" w:sz="0" w:space="0" w:color="auto"/>
                                  </w:divBdr>
                                  <w:divsChild>
                                    <w:div w:id="754474171">
                                      <w:marLeft w:val="0"/>
                                      <w:marRight w:val="0"/>
                                      <w:marTop w:val="0"/>
                                      <w:marBottom w:val="0"/>
                                      <w:divBdr>
                                        <w:top w:val="none" w:sz="0" w:space="0" w:color="auto"/>
                                        <w:left w:val="none" w:sz="0" w:space="0" w:color="auto"/>
                                        <w:bottom w:val="none" w:sz="0" w:space="0" w:color="auto"/>
                                        <w:right w:val="none" w:sz="0" w:space="0" w:color="auto"/>
                                      </w:divBdr>
                                      <w:divsChild>
                                        <w:div w:id="16852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1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chealth.pitt.edu/interior.php?pageID=5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blichealth.pitt.edu/interior.php?pageID=5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chealth.pitt.edu/interior.php?pageID=5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ublichealth.pitt.edu/interior.php?pageID=56" TargetMode="External"/><Relationship Id="rId4" Type="http://schemas.microsoft.com/office/2007/relationships/stylesWithEffects" Target="stylesWithEffects.xml"/><Relationship Id="rId9" Type="http://schemas.openxmlformats.org/officeDocument/2006/relationships/hyperlink" Target="http://www.publichealth.pitt.edu/interior.php?pageID=56" TargetMode="External"/><Relationship Id="rId14" Type="http://schemas.openxmlformats.org/officeDocument/2006/relationships/hyperlink" Target="http://www.publichealth.pitt.edu/interior.php?pageID=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3663F-86BF-4495-8D3D-E5D0793C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3301</Words>
  <Characters>18817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GSPH Dean's Office</Company>
  <LinksUpToDate>false</LinksUpToDate>
  <CharactersWithSpaces>22074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Maria Mori</dc:creator>
  <cp:lastModifiedBy>Wisniewski, Stephen</cp:lastModifiedBy>
  <cp:revision>2</cp:revision>
  <cp:lastPrinted>2013-06-13T12:56:00Z</cp:lastPrinted>
  <dcterms:created xsi:type="dcterms:W3CDTF">2014-05-09T11:22:00Z</dcterms:created>
  <dcterms:modified xsi:type="dcterms:W3CDTF">2014-05-09T11:22:00Z</dcterms:modified>
</cp:coreProperties>
</file>